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71" w:rsidRPr="003C3CF7" w:rsidRDefault="00BF5533" w:rsidP="003C3CF7">
      <w:pPr>
        <w:spacing w:after="0"/>
        <w:contextualSpacing/>
        <w:jc w:val="right"/>
        <w:rPr>
          <w:rFonts w:ascii="Times New Roman" w:hAnsi="Times New Roman" w:cs="Times New Roman"/>
          <w:sz w:val="28"/>
          <w:szCs w:val="28"/>
        </w:rPr>
      </w:pPr>
      <w:r>
        <w:rPr>
          <w:rFonts w:ascii="Times New Roman" w:hAnsi="Times New Roman" w:cs="Times New Roman"/>
          <w:sz w:val="28"/>
          <w:szCs w:val="28"/>
        </w:rPr>
        <w:t>УТВЕРЖДЕНО</w:t>
      </w:r>
    </w:p>
    <w:p w:rsidR="00A2444A" w:rsidRPr="003C3CF7" w:rsidRDefault="00CA3F36" w:rsidP="003C3CF7">
      <w:pPr>
        <w:spacing w:after="0"/>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BF5533">
        <w:rPr>
          <w:rFonts w:ascii="Times New Roman" w:hAnsi="Times New Roman" w:cs="Times New Roman"/>
          <w:sz w:val="28"/>
          <w:szCs w:val="28"/>
        </w:rPr>
        <w:t xml:space="preserve"> приказом</w:t>
      </w:r>
      <w:r>
        <w:rPr>
          <w:rFonts w:ascii="Times New Roman" w:hAnsi="Times New Roman" w:cs="Times New Roman"/>
          <w:sz w:val="28"/>
          <w:szCs w:val="28"/>
        </w:rPr>
        <w:t xml:space="preserve"> </w:t>
      </w:r>
      <w:r w:rsidR="00E42271" w:rsidRPr="003C3CF7">
        <w:rPr>
          <w:rFonts w:ascii="Times New Roman" w:hAnsi="Times New Roman" w:cs="Times New Roman"/>
          <w:sz w:val="28"/>
          <w:szCs w:val="28"/>
        </w:rPr>
        <w:t xml:space="preserve"> БУ СО ВО «КЦСОН</w:t>
      </w:r>
    </w:p>
    <w:p w:rsidR="00A2444A" w:rsidRPr="003C3CF7" w:rsidRDefault="00A2444A" w:rsidP="003C3CF7">
      <w:pPr>
        <w:spacing w:after="0"/>
        <w:contextualSpacing/>
        <w:jc w:val="right"/>
        <w:rPr>
          <w:rFonts w:ascii="Times New Roman" w:hAnsi="Times New Roman" w:cs="Times New Roman"/>
          <w:sz w:val="28"/>
          <w:szCs w:val="28"/>
        </w:rPr>
      </w:pPr>
      <w:r w:rsidRPr="003C3CF7">
        <w:rPr>
          <w:rFonts w:ascii="Times New Roman" w:hAnsi="Times New Roman" w:cs="Times New Roman"/>
          <w:sz w:val="28"/>
          <w:szCs w:val="28"/>
        </w:rPr>
        <w:t xml:space="preserve"> </w:t>
      </w:r>
      <w:r w:rsidR="0065063D" w:rsidRPr="003C3CF7">
        <w:rPr>
          <w:rFonts w:ascii="Times New Roman" w:hAnsi="Times New Roman" w:cs="Times New Roman"/>
          <w:sz w:val="28"/>
          <w:szCs w:val="28"/>
        </w:rPr>
        <w:t>Чагодощенского района</w:t>
      </w:r>
      <w:r w:rsidR="00D46DFC" w:rsidRPr="003C3CF7">
        <w:rPr>
          <w:rFonts w:ascii="Times New Roman" w:hAnsi="Times New Roman" w:cs="Times New Roman"/>
          <w:sz w:val="28"/>
          <w:szCs w:val="28"/>
        </w:rPr>
        <w:t xml:space="preserve">» </w:t>
      </w:r>
    </w:p>
    <w:p w:rsidR="00A2444A" w:rsidRPr="003C3CF7" w:rsidRDefault="00CA3F36" w:rsidP="003C3CF7">
      <w:pPr>
        <w:spacing w:after="0"/>
        <w:contextualSpacing/>
        <w:jc w:val="right"/>
        <w:rPr>
          <w:rFonts w:ascii="Times New Roman" w:hAnsi="Times New Roman" w:cs="Times New Roman"/>
          <w:sz w:val="28"/>
          <w:szCs w:val="28"/>
        </w:rPr>
      </w:pPr>
      <w:r>
        <w:rPr>
          <w:rFonts w:ascii="Times New Roman" w:hAnsi="Times New Roman" w:cs="Times New Roman"/>
          <w:sz w:val="28"/>
          <w:szCs w:val="28"/>
        </w:rPr>
        <w:t xml:space="preserve">от </w:t>
      </w:r>
      <w:r w:rsidR="003B320A">
        <w:rPr>
          <w:rFonts w:ascii="Times New Roman" w:hAnsi="Times New Roman" w:cs="Times New Roman"/>
          <w:sz w:val="28"/>
          <w:szCs w:val="28"/>
        </w:rPr>
        <w:t>07.12.2021 г. №183</w:t>
      </w:r>
    </w:p>
    <w:p w:rsidR="00A2444A" w:rsidRPr="003C3CF7" w:rsidRDefault="00A2444A" w:rsidP="00271D46">
      <w:pPr>
        <w:spacing w:after="100"/>
        <w:rPr>
          <w:rFonts w:ascii="Times New Roman" w:hAnsi="Times New Roman" w:cs="Times New Roman"/>
          <w:sz w:val="28"/>
          <w:szCs w:val="28"/>
        </w:rPr>
      </w:pPr>
    </w:p>
    <w:p w:rsidR="00A2444A" w:rsidRPr="003C3CF7" w:rsidRDefault="00A2444A" w:rsidP="003C3CF7">
      <w:pPr>
        <w:spacing w:after="100"/>
        <w:jc w:val="center"/>
        <w:rPr>
          <w:rFonts w:ascii="Times New Roman" w:hAnsi="Times New Roman" w:cs="Times New Roman"/>
          <w:b/>
          <w:sz w:val="28"/>
          <w:szCs w:val="28"/>
        </w:rPr>
      </w:pPr>
      <w:r w:rsidRPr="003C3CF7">
        <w:rPr>
          <w:rFonts w:ascii="Times New Roman" w:hAnsi="Times New Roman" w:cs="Times New Roman"/>
          <w:b/>
          <w:sz w:val="28"/>
          <w:szCs w:val="28"/>
        </w:rPr>
        <w:t>ПОЛОЖЕНИЕ</w:t>
      </w:r>
    </w:p>
    <w:p w:rsidR="00A2444A" w:rsidRDefault="00A2444A" w:rsidP="003C3CF7">
      <w:pPr>
        <w:spacing w:after="100"/>
        <w:jc w:val="center"/>
        <w:rPr>
          <w:rFonts w:ascii="Times New Roman" w:hAnsi="Times New Roman" w:cs="Times New Roman"/>
          <w:b/>
          <w:sz w:val="28"/>
          <w:szCs w:val="28"/>
        </w:rPr>
      </w:pPr>
      <w:r w:rsidRPr="003C3CF7">
        <w:rPr>
          <w:rFonts w:ascii="Times New Roman" w:hAnsi="Times New Roman" w:cs="Times New Roman"/>
          <w:b/>
          <w:sz w:val="28"/>
          <w:szCs w:val="28"/>
        </w:rPr>
        <w:t>об антикоррупционной политике бюджетного учреждения социального обслуживания Вологодской области «Комплексный центр социального обслуживания населения Чагодощенского района»</w:t>
      </w:r>
    </w:p>
    <w:p w:rsidR="003C3CF7" w:rsidRPr="003C3CF7" w:rsidRDefault="003C3CF7" w:rsidP="003C3CF7">
      <w:pPr>
        <w:spacing w:after="100"/>
        <w:jc w:val="center"/>
        <w:rPr>
          <w:rFonts w:ascii="Times New Roman" w:hAnsi="Times New Roman" w:cs="Times New Roman"/>
          <w:b/>
          <w:sz w:val="28"/>
          <w:szCs w:val="28"/>
        </w:rPr>
      </w:pPr>
    </w:p>
    <w:p w:rsidR="00A2444A" w:rsidRPr="003C3CF7" w:rsidRDefault="00E42271"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Общие положения</w:t>
      </w:r>
    </w:p>
    <w:p w:rsidR="00C649DA" w:rsidRPr="003C3CF7" w:rsidRDefault="00A2444A"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Антикоррупционная политика в </w:t>
      </w:r>
      <w:r w:rsidR="00C649DA" w:rsidRPr="003C3CF7">
        <w:rPr>
          <w:rFonts w:ascii="Times New Roman" w:hAnsi="Times New Roman" w:cs="Times New Roman"/>
          <w:sz w:val="28"/>
          <w:szCs w:val="28"/>
        </w:rPr>
        <w:t>бюджетном учреждении социального обслуживания Вологодской области «Комплексный центр социального обслуживания населения Чагодощенского района» (далее</w:t>
      </w:r>
      <w:r w:rsidR="00B2058D" w:rsidRPr="003C3CF7">
        <w:rPr>
          <w:rFonts w:ascii="Times New Roman" w:hAnsi="Times New Roman" w:cs="Times New Roman"/>
          <w:sz w:val="28"/>
          <w:szCs w:val="28"/>
        </w:rPr>
        <w:t xml:space="preserve"> </w:t>
      </w:r>
      <w:r w:rsidR="00C649DA" w:rsidRPr="003C3CF7">
        <w:rPr>
          <w:rFonts w:ascii="Times New Roman" w:hAnsi="Times New Roman" w:cs="Times New Roman"/>
          <w:sz w:val="28"/>
          <w:szCs w:val="28"/>
        </w:rPr>
        <w:t>-</w:t>
      </w:r>
      <w:r w:rsidR="00B2058D" w:rsidRPr="003C3CF7">
        <w:rPr>
          <w:rFonts w:ascii="Times New Roman" w:hAnsi="Times New Roman" w:cs="Times New Roman"/>
          <w:sz w:val="28"/>
          <w:szCs w:val="28"/>
        </w:rPr>
        <w:t xml:space="preserve"> </w:t>
      </w:r>
      <w:r w:rsidR="00C649DA" w:rsidRPr="003C3CF7">
        <w:rPr>
          <w:rFonts w:ascii="Times New Roman" w:hAnsi="Times New Roman" w:cs="Times New Roman"/>
          <w:sz w:val="28"/>
          <w:szCs w:val="28"/>
        </w:rPr>
        <w:t>учреждение)</w:t>
      </w:r>
      <w:r w:rsidR="00B2058D" w:rsidRPr="003C3CF7">
        <w:rPr>
          <w:rFonts w:ascii="Times New Roman" w:hAnsi="Times New Roman" w:cs="Times New Roman"/>
          <w:sz w:val="28"/>
          <w:szCs w:val="28"/>
        </w:rPr>
        <w:t xml:space="preserve"> </w:t>
      </w:r>
      <w:r w:rsidR="00C649DA" w:rsidRPr="003C3CF7">
        <w:rPr>
          <w:rFonts w:ascii="Times New Roman" w:hAnsi="Times New Roman" w:cs="Times New Roman"/>
          <w:sz w:val="28"/>
          <w:szCs w:val="28"/>
        </w:rPr>
        <w:t>представляет собой комплекс взаимосвязанных принципов, процедур и конкретных мероприятий, направленных на проф</w:t>
      </w:r>
      <w:r w:rsidR="00B2058D" w:rsidRPr="003C3CF7">
        <w:rPr>
          <w:rFonts w:ascii="Times New Roman" w:hAnsi="Times New Roman" w:cs="Times New Roman"/>
          <w:sz w:val="28"/>
          <w:szCs w:val="28"/>
        </w:rPr>
        <w:t>илактику и пресечение коррупцион</w:t>
      </w:r>
      <w:r w:rsidR="00C649DA" w:rsidRPr="003C3CF7">
        <w:rPr>
          <w:rFonts w:ascii="Times New Roman" w:hAnsi="Times New Roman" w:cs="Times New Roman"/>
          <w:sz w:val="28"/>
          <w:szCs w:val="28"/>
        </w:rPr>
        <w:t xml:space="preserve">ных правонарушений в деятельности учреждения. </w:t>
      </w:r>
    </w:p>
    <w:p w:rsidR="003C3CF7" w:rsidRPr="003C3CF7" w:rsidRDefault="00FD0279" w:rsidP="003B20BD">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Положение об антикоррупционной политике (далее – Положение) учреждения разработано в соответствии с </w:t>
      </w:r>
      <w:r w:rsidR="00C649DA" w:rsidRPr="003C3CF7">
        <w:rPr>
          <w:rFonts w:ascii="Times New Roman" w:hAnsi="Times New Roman" w:cs="Times New Roman"/>
          <w:sz w:val="28"/>
          <w:szCs w:val="28"/>
        </w:rPr>
        <w:t>Федеральн</w:t>
      </w:r>
      <w:r w:rsidRPr="003C3CF7">
        <w:rPr>
          <w:rFonts w:ascii="Times New Roman" w:hAnsi="Times New Roman" w:cs="Times New Roman"/>
          <w:sz w:val="28"/>
          <w:szCs w:val="28"/>
        </w:rPr>
        <w:t>ым</w:t>
      </w:r>
      <w:r w:rsidR="00C649DA" w:rsidRPr="003C3CF7">
        <w:rPr>
          <w:rFonts w:ascii="Times New Roman" w:hAnsi="Times New Roman" w:cs="Times New Roman"/>
          <w:sz w:val="28"/>
          <w:szCs w:val="28"/>
        </w:rPr>
        <w:t xml:space="preserve"> закон</w:t>
      </w:r>
      <w:r w:rsidRPr="003C3CF7">
        <w:rPr>
          <w:rFonts w:ascii="Times New Roman" w:hAnsi="Times New Roman" w:cs="Times New Roman"/>
          <w:sz w:val="28"/>
          <w:szCs w:val="28"/>
        </w:rPr>
        <w:t>ом</w:t>
      </w:r>
      <w:r w:rsidR="00C649DA" w:rsidRPr="003C3CF7">
        <w:rPr>
          <w:rFonts w:ascii="Times New Roman" w:hAnsi="Times New Roman" w:cs="Times New Roman"/>
          <w:sz w:val="28"/>
          <w:szCs w:val="28"/>
        </w:rPr>
        <w:t xml:space="preserve"> от 25 декабря 2008 г. №273-ФЗ «О противодействии коррупции» (далее – Федеральный закон №273-ФЗ)</w:t>
      </w:r>
      <w:r w:rsidR="006E4DF6">
        <w:rPr>
          <w:rFonts w:ascii="Times New Roman" w:hAnsi="Times New Roman" w:cs="Times New Roman"/>
          <w:sz w:val="28"/>
          <w:szCs w:val="28"/>
        </w:rPr>
        <w:t xml:space="preserve">, </w:t>
      </w:r>
      <w:r w:rsidRPr="003C3CF7">
        <w:rPr>
          <w:rFonts w:ascii="Times New Roman" w:hAnsi="Times New Roman" w:cs="Times New Roman"/>
          <w:sz w:val="28"/>
          <w:szCs w:val="28"/>
        </w:rPr>
        <w:t>Методическими рекомендациями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Российской Федерации</w:t>
      </w:r>
      <w:r w:rsidR="006E4DF6">
        <w:rPr>
          <w:rFonts w:ascii="Times New Roman" w:hAnsi="Times New Roman" w:cs="Times New Roman"/>
          <w:sz w:val="28"/>
          <w:szCs w:val="28"/>
        </w:rPr>
        <w:t>, Уставом учреждения и другими локальными нормативными актами.</w:t>
      </w:r>
      <w:r w:rsidR="00905CFB" w:rsidRPr="003C3CF7">
        <w:rPr>
          <w:rFonts w:ascii="Times New Roman" w:hAnsi="Times New Roman" w:cs="Times New Roman"/>
          <w:sz w:val="28"/>
          <w:szCs w:val="28"/>
        </w:rPr>
        <w:t>.</w:t>
      </w:r>
      <w:r w:rsidRPr="003C3CF7">
        <w:rPr>
          <w:rFonts w:ascii="Times New Roman" w:hAnsi="Times New Roman" w:cs="Times New Roman"/>
          <w:sz w:val="28"/>
          <w:szCs w:val="28"/>
        </w:rPr>
        <w:t xml:space="preserve"> Все, что не предусмотрено  условиями Положения определяется нормами законодательства Российской Федерации, актами уполномоченных органов власти. </w:t>
      </w:r>
    </w:p>
    <w:p w:rsidR="003C3CF7" w:rsidRDefault="00FD0279"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 xml:space="preserve">Цели и задачи внедрения антикоррупционной политики </w:t>
      </w:r>
    </w:p>
    <w:p w:rsidR="00FD0279" w:rsidRPr="003C3CF7" w:rsidRDefault="00FD0279" w:rsidP="003C3CF7">
      <w:pPr>
        <w:pStyle w:val="a3"/>
        <w:spacing w:after="100"/>
        <w:ind w:left="0"/>
        <w:jc w:val="center"/>
        <w:rPr>
          <w:rFonts w:ascii="Times New Roman" w:hAnsi="Times New Roman" w:cs="Times New Roman"/>
          <w:b/>
          <w:sz w:val="28"/>
          <w:szCs w:val="28"/>
        </w:rPr>
      </w:pPr>
      <w:r w:rsidRPr="003C3CF7">
        <w:rPr>
          <w:rFonts w:ascii="Times New Roman" w:hAnsi="Times New Roman" w:cs="Times New Roman"/>
          <w:b/>
          <w:sz w:val="28"/>
          <w:szCs w:val="28"/>
        </w:rPr>
        <w:t>в учреждении</w:t>
      </w:r>
    </w:p>
    <w:p w:rsidR="009461F8" w:rsidRPr="003C3CF7" w:rsidRDefault="009461F8" w:rsidP="003C3CF7">
      <w:pPr>
        <w:pStyle w:val="a3"/>
        <w:spacing w:after="100"/>
        <w:rPr>
          <w:rFonts w:ascii="Times New Roman" w:hAnsi="Times New Roman" w:cs="Times New Roman"/>
          <w:b/>
          <w:sz w:val="28"/>
          <w:szCs w:val="28"/>
        </w:rPr>
      </w:pPr>
    </w:p>
    <w:p w:rsidR="009461F8" w:rsidRPr="003C3CF7" w:rsidRDefault="009461F8" w:rsidP="003C3CF7">
      <w:pPr>
        <w:pStyle w:val="a3"/>
        <w:numPr>
          <w:ilvl w:val="1"/>
          <w:numId w:val="1"/>
        </w:numPr>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 xml:space="preserve">Основными целями антикоррупционной политики учреждения являются:  </w:t>
      </w:r>
    </w:p>
    <w:p w:rsidR="009461F8" w:rsidRDefault="009461F8" w:rsidP="003C3CF7">
      <w:pPr>
        <w:pStyle w:val="a3"/>
        <w:spacing w:after="100"/>
        <w:jc w:val="both"/>
        <w:rPr>
          <w:rFonts w:ascii="Times New Roman" w:hAnsi="Times New Roman" w:cs="Times New Roman"/>
          <w:sz w:val="28"/>
          <w:szCs w:val="28"/>
        </w:rPr>
      </w:pPr>
      <w:r w:rsidRPr="003C3CF7">
        <w:rPr>
          <w:rFonts w:ascii="Times New Roman" w:hAnsi="Times New Roman" w:cs="Times New Roman"/>
          <w:sz w:val="28"/>
          <w:szCs w:val="28"/>
        </w:rPr>
        <w:t>предупреждение коррупции в учреждении;</w:t>
      </w:r>
    </w:p>
    <w:p w:rsidR="00AA14E2" w:rsidRDefault="00AA14E2" w:rsidP="003C3CF7">
      <w:pPr>
        <w:pStyle w:val="a3"/>
        <w:spacing w:after="100"/>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деятельности учреждения  требованиям антикоррупционного законодательства;</w:t>
      </w:r>
    </w:p>
    <w:p w:rsidR="00AA14E2" w:rsidRPr="003C3CF7" w:rsidRDefault="00AA14E2" w:rsidP="00AA14E2">
      <w:pPr>
        <w:pStyle w:val="a3"/>
        <w:spacing w:after="100"/>
        <w:ind w:left="0" w:firstLine="720"/>
        <w:jc w:val="both"/>
        <w:rPr>
          <w:rFonts w:ascii="Times New Roman" w:hAnsi="Times New Roman" w:cs="Times New Roman"/>
          <w:sz w:val="28"/>
          <w:szCs w:val="28"/>
        </w:rPr>
      </w:pPr>
      <w:r>
        <w:rPr>
          <w:rFonts w:ascii="Times New Roman" w:hAnsi="Times New Roman" w:cs="Times New Roman"/>
          <w:sz w:val="28"/>
          <w:szCs w:val="28"/>
        </w:rPr>
        <w:t>минимизация коррупционных рисков деятельности руководителя и работников учреждения;</w:t>
      </w:r>
    </w:p>
    <w:p w:rsidR="009461F8" w:rsidRPr="003C3CF7" w:rsidRDefault="009461F8" w:rsidP="00AA14E2">
      <w:pPr>
        <w:pStyle w:val="a3"/>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формирование антикоррупционного сознания у работников учреждения</w:t>
      </w:r>
      <w:r w:rsidR="00AA14E2">
        <w:rPr>
          <w:rFonts w:ascii="Times New Roman" w:hAnsi="Times New Roman" w:cs="Times New Roman"/>
          <w:sz w:val="28"/>
          <w:szCs w:val="28"/>
        </w:rPr>
        <w:t xml:space="preserve">, нетерпимого отношения к коррупционному поведению. </w:t>
      </w:r>
    </w:p>
    <w:p w:rsidR="009461F8" w:rsidRPr="003C3CF7" w:rsidRDefault="009461F8" w:rsidP="003C3CF7">
      <w:pPr>
        <w:pStyle w:val="a3"/>
        <w:numPr>
          <w:ilvl w:val="1"/>
          <w:numId w:val="1"/>
        </w:numPr>
        <w:spacing w:after="100"/>
        <w:jc w:val="both"/>
        <w:rPr>
          <w:rFonts w:ascii="Times New Roman" w:hAnsi="Times New Roman" w:cs="Times New Roman"/>
          <w:sz w:val="28"/>
          <w:szCs w:val="28"/>
        </w:rPr>
      </w:pPr>
      <w:r w:rsidRPr="003C3CF7">
        <w:rPr>
          <w:rFonts w:ascii="Times New Roman" w:hAnsi="Times New Roman" w:cs="Times New Roman"/>
          <w:sz w:val="28"/>
          <w:szCs w:val="28"/>
        </w:rPr>
        <w:lastRenderedPageBreak/>
        <w:t>Основные задачи антикоррупционной политики учреждения:</w:t>
      </w:r>
    </w:p>
    <w:p w:rsidR="009461F8" w:rsidRPr="003C3CF7" w:rsidRDefault="009461F8"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формирование действенной системы мер, реализуемых в учреждении, по вскрытию фактов коррупционных правонарушений при исполнении  должностных обязанностей, принятию мер воздействия в отношении нарушителей в соответствии с законодательством Российской Федерации, установлению причин и условий, способствующих совершению коррупционных правонарушений;</w:t>
      </w:r>
    </w:p>
    <w:p w:rsidR="009461F8" w:rsidRPr="003C3CF7" w:rsidRDefault="009461F8"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формирование у работников учреждения единообразного понимания позиции учреждения о непринятии коррупции в любых формах и проявлениях;</w:t>
      </w:r>
    </w:p>
    <w:p w:rsidR="009461F8" w:rsidRPr="003C3CF7" w:rsidRDefault="008E568D"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установление обязанности работников учреждения знать и соблюдать ключевые нормы антикоррупционного законодательства, требования настоящего Положения и процедуры по предотвращению коррупции;</w:t>
      </w:r>
    </w:p>
    <w:p w:rsidR="008E568D" w:rsidRPr="003C3CF7" w:rsidRDefault="008E568D"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минимизация риска вовлечения работников Учреждения в коррупционную деятельность;</w:t>
      </w:r>
    </w:p>
    <w:p w:rsidR="008E568D" w:rsidRPr="003C3CF7" w:rsidRDefault="008E568D"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обеспечение привлечения к ответственности  работников учреждения за коррупционных правонарушения;</w:t>
      </w:r>
    </w:p>
    <w:p w:rsidR="008E568D" w:rsidRPr="003C3CF7" w:rsidRDefault="008E568D"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мониторинг эффективности  внедренных антикоррупционных мер (стандартов, процедур и т.п.</w:t>
      </w:r>
      <w:r w:rsidR="00E60F9A" w:rsidRPr="003C3CF7">
        <w:rPr>
          <w:rFonts w:ascii="Times New Roman" w:hAnsi="Times New Roman" w:cs="Times New Roman"/>
          <w:sz w:val="28"/>
          <w:szCs w:val="28"/>
        </w:rPr>
        <w:t>)</w:t>
      </w:r>
    </w:p>
    <w:p w:rsidR="00905CFB" w:rsidRPr="003C3CF7" w:rsidRDefault="00B2058D" w:rsidP="003C3CF7">
      <w:pPr>
        <w:pStyle w:val="a3"/>
        <w:numPr>
          <w:ilvl w:val="1"/>
          <w:numId w:val="1"/>
        </w:numPr>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В соотве</w:t>
      </w:r>
      <w:r w:rsidR="00905CFB" w:rsidRPr="003C3CF7">
        <w:rPr>
          <w:rFonts w:ascii="Times New Roman" w:hAnsi="Times New Roman" w:cs="Times New Roman"/>
          <w:sz w:val="28"/>
          <w:szCs w:val="28"/>
        </w:rPr>
        <w:t>тствии со ст.13.3 Федерального закона №273-ФЗ меры по предупреждению коррупции включают:</w:t>
      </w:r>
    </w:p>
    <w:p w:rsidR="00B86F04" w:rsidRPr="003C3CF7" w:rsidRDefault="00B86F0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определение должностных лиц, ответственных за профилактику коррупционных и иных правонарушений;</w:t>
      </w: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сотрудничество организации с правоохранительными органами;</w:t>
      </w: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разработку и внедрение в практику стандартов и процедур, направленных на обеспечение добросовестной работы </w:t>
      </w:r>
      <w:r w:rsidR="00844B81">
        <w:rPr>
          <w:rFonts w:ascii="Times New Roman" w:hAnsi="Times New Roman" w:cs="Times New Roman"/>
          <w:sz w:val="28"/>
          <w:szCs w:val="28"/>
        </w:rPr>
        <w:t>учреждения</w:t>
      </w:r>
      <w:r w:rsidRPr="003C3CF7">
        <w:rPr>
          <w:rFonts w:ascii="Times New Roman" w:hAnsi="Times New Roman" w:cs="Times New Roman"/>
          <w:sz w:val="28"/>
          <w:szCs w:val="28"/>
        </w:rPr>
        <w:t>;</w:t>
      </w: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принятие кодекса  этики и служебного поведения работников организации;</w:t>
      </w: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предотвращение и урегулирование конфликта интересов;</w:t>
      </w: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недопущение составления неофициальной отчетности и использования поддельных документов.</w:t>
      </w:r>
    </w:p>
    <w:p w:rsidR="00B2058D" w:rsidRPr="003C3CF7" w:rsidRDefault="002A3E06" w:rsidP="003C3CF7">
      <w:pPr>
        <w:spacing w:after="100"/>
        <w:ind w:firstLine="709"/>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w:t>
      </w:r>
      <w:r w:rsidR="00A86B85" w:rsidRPr="003C3CF7">
        <w:rPr>
          <w:rFonts w:ascii="Times New Roman" w:hAnsi="Times New Roman" w:cs="Times New Roman"/>
          <w:sz w:val="28"/>
          <w:szCs w:val="28"/>
        </w:rPr>
        <w:t xml:space="preserve"> учреждения направлена на реализацию данных мер.</w:t>
      </w:r>
      <w:r w:rsidR="00FA3F04" w:rsidRPr="003C3CF7">
        <w:rPr>
          <w:rFonts w:ascii="Times New Roman" w:hAnsi="Times New Roman" w:cs="Times New Roman"/>
          <w:sz w:val="28"/>
          <w:szCs w:val="28"/>
        </w:rPr>
        <w:t xml:space="preserve"> </w:t>
      </w:r>
    </w:p>
    <w:p w:rsidR="00A86B85" w:rsidRPr="003C3CF7" w:rsidRDefault="00A86B85"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Используемые в политике понятия и определения</w:t>
      </w:r>
    </w:p>
    <w:p w:rsidR="00A86B85" w:rsidRPr="003C3CF7" w:rsidRDefault="00A86B85" w:rsidP="003C3CF7">
      <w:pPr>
        <w:pStyle w:val="a3"/>
        <w:spacing w:after="100"/>
        <w:rPr>
          <w:rFonts w:ascii="Times New Roman" w:hAnsi="Times New Roman" w:cs="Times New Roman"/>
          <w:b/>
          <w:sz w:val="28"/>
          <w:szCs w:val="28"/>
        </w:rPr>
      </w:pPr>
    </w:p>
    <w:p w:rsidR="00A86B85" w:rsidRPr="003C3CF7" w:rsidRDefault="00A86B85"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Коррупция- </w:t>
      </w:r>
      <w:r w:rsidRPr="003C3CF7">
        <w:rPr>
          <w:rFonts w:ascii="Times New Roman" w:hAnsi="Times New Roman" w:cs="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w:t>
      </w:r>
      <w:r w:rsidR="004D35EF" w:rsidRPr="003C3CF7">
        <w:rPr>
          <w:rFonts w:ascii="Times New Roman" w:hAnsi="Times New Roman" w:cs="Times New Roman"/>
          <w:sz w:val="28"/>
          <w:szCs w:val="28"/>
        </w:rPr>
        <w:t xml:space="preserve">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w:t>
      </w:r>
      <w:r w:rsidR="004D35EF" w:rsidRPr="003C3CF7">
        <w:rPr>
          <w:rFonts w:ascii="Times New Roman" w:hAnsi="Times New Roman" w:cs="Times New Roman"/>
          <w:sz w:val="28"/>
          <w:szCs w:val="28"/>
        </w:rPr>
        <w:lastRenderedPageBreak/>
        <w:t>деяний от имени или в интересах юридического лица (пункт 1 статьи 1 Федерального закона от 25 декабря 2008 г. №273-ФЗ «О противодействии коррупции»).</w:t>
      </w:r>
    </w:p>
    <w:p w:rsidR="00D837E3" w:rsidRPr="003C3CF7" w:rsidRDefault="004D35EF"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Противодействие коррупции </w:t>
      </w:r>
      <w:r w:rsidR="00D837E3" w:rsidRPr="003C3CF7">
        <w:rPr>
          <w:rFonts w:ascii="Times New Roman" w:hAnsi="Times New Roman" w:cs="Times New Roman"/>
          <w:b/>
          <w:sz w:val="28"/>
          <w:szCs w:val="28"/>
        </w:rPr>
        <w:t xml:space="preserve">– </w:t>
      </w:r>
      <w:r w:rsidR="00D837E3" w:rsidRPr="003C3CF7">
        <w:rPr>
          <w:rFonts w:ascii="Times New Roman" w:hAnsi="Times New Roman" w:cs="Times New Roman"/>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№273-ФЗ «О противодействии коррупции»</w:t>
      </w:r>
      <w:r w:rsidR="00AC6F44" w:rsidRPr="003C3CF7">
        <w:rPr>
          <w:rFonts w:ascii="Times New Roman" w:hAnsi="Times New Roman" w:cs="Times New Roman"/>
          <w:sz w:val="28"/>
          <w:szCs w:val="28"/>
        </w:rPr>
        <w:t>):</w:t>
      </w:r>
    </w:p>
    <w:p w:rsidR="00AC6F44" w:rsidRPr="003C3CF7" w:rsidRDefault="00AC6F4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AC6F44" w:rsidRPr="003C3CF7" w:rsidRDefault="00AC6F4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б) по выявлению, предупреждению, раскрытию и расследованию коррупционных правонарушений (борьба с коррупцией);</w:t>
      </w:r>
    </w:p>
    <w:p w:rsidR="00AC6F44" w:rsidRPr="003C3CF7" w:rsidRDefault="00AC6F4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в) по минимализации и (или) ликвидации последствий коррупционных правонарушений.</w:t>
      </w:r>
    </w:p>
    <w:p w:rsidR="00885D4C" w:rsidRPr="003C3CF7" w:rsidRDefault="00885D4C"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Предупреждение коррупции </w:t>
      </w:r>
      <w:r w:rsidR="001A3F9B" w:rsidRPr="003C3CF7">
        <w:rPr>
          <w:rFonts w:ascii="Times New Roman" w:hAnsi="Times New Roman" w:cs="Times New Roman"/>
          <w:b/>
          <w:sz w:val="28"/>
          <w:szCs w:val="28"/>
        </w:rPr>
        <w:t>–</w:t>
      </w:r>
      <w:r w:rsidRPr="003C3CF7">
        <w:rPr>
          <w:rFonts w:ascii="Times New Roman" w:hAnsi="Times New Roman" w:cs="Times New Roman"/>
          <w:b/>
          <w:sz w:val="28"/>
          <w:szCs w:val="28"/>
        </w:rPr>
        <w:t xml:space="preserve"> </w:t>
      </w:r>
      <w:r w:rsidR="001A3F9B" w:rsidRPr="003C3CF7">
        <w:rPr>
          <w:rFonts w:ascii="Times New Roman" w:hAnsi="Times New Roman" w:cs="Times New Roman"/>
          <w:sz w:val="28"/>
          <w:szCs w:val="28"/>
        </w:rPr>
        <w:t xml:space="preserve">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AC6F44" w:rsidRPr="003C3CF7" w:rsidRDefault="00023AF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О</w:t>
      </w:r>
      <w:r w:rsidR="00AC6F44" w:rsidRPr="003C3CF7">
        <w:rPr>
          <w:rFonts w:ascii="Times New Roman" w:hAnsi="Times New Roman" w:cs="Times New Roman"/>
          <w:b/>
          <w:sz w:val="28"/>
          <w:szCs w:val="28"/>
        </w:rPr>
        <w:t xml:space="preserve">рганизация – </w:t>
      </w:r>
      <w:r w:rsidR="00AC6F44" w:rsidRPr="003C3CF7">
        <w:rPr>
          <w:rFonts w:ascii="Times New Roman" w:hAnsi="Times New Roman" w:cs="Times New Roman"/>
          <w:sz w:val="28"/>
          <w:szCs w:val="28"/>
        </w:rPr>
        <w:t>юридическое лицо независимо от формы собственности, организационно-правовой формы и отраслевой принадлежности.</w:t>
      </w:r>
    </w:p>
    <w:p w:rsidR="00AC6F44" w:rsidRPr="003C3CF7" w:rsidRDefault="00AC6F4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Контрагент – </w:t>
      </w:r>
      <w:r w:rsidRPr="003C3CF7">
        <w:rPr>
          <w:rFonts w:ascii="Times New Roman" w:hAnsi="Times New Roman" w:cs="Times New Roman"/>
          <w:sz w:val="28"/>
          <w:szCs w:val="28"/>
        </w:rPr>
        <w:t>любо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C6F44" w:rsidRPr="003C3CF7" w:rsidRDefault="00AC6F44"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Взятка – </w:t>
      </w:r>
      <w:r w:rsidRPr="003C3CF7">
        <w:rPr>
          <w:rFonts w:ascii="Times New Roman" w:hAnsi="Times New Roman" w:cs="Times New Roman"/>
          <w:sz w:val="28"/>
          <w:szCs w:val="28"/>
        </w:rPr>
        <w:t xml:space="preserve">получение должностным лицом, иностранным должностным лицом либо должностным лицом публичной международной организации </w:t>
      </w:r>
      <w:r w:rsidR="000C29D6" w:rsidRPr="003C3CF7">
        <w:rPr>
          <w:rFonts w:ascii="Times New Roman" w:hAnsi="Times New Roman" w:cs="Times New Roman"/>
          <w:sz w:val="28"/>
          <w:szCs w:val="28"/>
        </w:rPr>
        <w:t>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C29D6" w:rsidRPr="003C3CF7" w:rsidRDefault="000C29D6"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 xml:space="preserve">Коммерческий подкуп – </w:t>
      </w:r>
      <w:r w:rsidRPr="003C3CF7">
        <w:rPr>
          <w:rFonts w:ascii="Times New Roman" w:hAnsi="Times New Roman" w:cs="Times New Roman"/>
          <w:sz w:val="28"/>
          <w:szCs w:val="28"/>
        </w:rPr>
        <w:t xml:space="preserve">незаконные передача денег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w:t>
      </w:r>
      <w:r w:rsidR="00A672E0" w:rsidRPr="003C3CF7">
        <w:rPr>
          <w:rFonts w:ascii="Times New Roman" w:hAnsi="Times New Roman" w:cs="Times New Roman"/>
          <w:sz w:val="28"/>
          <w:szCs w:val="28"/>
        </w:rPr>
        <w:t>прав за совершение действий (бездействия) в интересах дающего в связи с занимаемым</w:t>
      </w:r>
      <w:r w:rsidR="00630D02" w:rsidRPr="003C3CF7">
        <w:rPr>
          <w:rFonts w:ascii="Times New Roman" w:hAnsi="Times New Roman" w:cs="Times New Roman"/>
          <w:sz w:val="28"/>
          <w:szCs w:val="28"/>
        </w:rPr>
        <w:t xml:space="preserve"> этим лицом служебным положением (часть 1 статьи 204 Уголовного кодекса Российской Федерации).</w:t>
      </w:r>
    </w:p>
    <w:p w:rsidR="00563AA8" w:rsidRPr="00563AA8" w:rsidRDefault="00725192" w:rsidP="003C3CF7">
      <w:pPr>
        <w:pStyle w:val="a3"/>
        <w:spacing w:after="100"/>
        <w:ind w:left="0" w:firstLine="709"/>
        <w:jc w:val="both"/>
        <w:rPr>
          <w:rFonts w:ascii="Times New Roman" w:hAnsi="Times New Roman" w:cs="Times New Roman"/>
          <w:color w:val="000000"/>
          <w:sz w:val="28"/>
          <w:szCs w:val="28"/>
        </w:rPr>
      </w:pPr>
      <w:r w:rsidRPr="00563AA8">
        <w:rPr>
          <w:rFonts w:ascii="Times New Roman" w:hAnsi="Times New Roman" w:cs="Times New Roman"/>
          <w:b/>
          <w:sz w:val="28"/>
          <w:szCs w:val="28"/>
        </w:rPr>
        <w:t xml:space="preserve">Конфликт интересов </w:t>
      </w:r>
      <w:r w:rsidR="00692D26" w:rsidRPr="00563AA8">
        <w:rPr>
          <w:rFonts w:ascii="Times New Roman" w:hAnsi="Times New Roman" w:cs="Times New Roman"/>
          <w:b/>
          <w:sz w:val="28"/>
          <w:szCs w:val="28"/>
        </w:rPr>
        <w:t>–</w:t>
      </w:r>
      <w:r w:rsidRPr="00563AA8">
        <w:rPr>
          <w:rFonts w:ascii="Times New Roman" w:hAnsi="Times New Roman" w:cs="Times New Roman"/>
          <w:b/>
          <w:sz w:val="28"/>
          <w:szCs w:val="28"/>
        </w:rPr>
        <w:t xml:space="preserve"> </w:t>
      </w:r>
      <w:r w:rsidR="00692D26" w:rsidRPr="00563AA8">
        <w:rPr>
          <w:rFonts w:ascii="Times New Roman" w:hAnsi="Times New Roman" w:cs="Times New Roman"/>
          <w:sz w:val="28"/>
          <w:szCs w:val="28"/>
        </w:rPr>
        <w:t xml:space="preserve">ситуация, </w:t>
      </w:r>
      <w:r w:rsidR="00563AA8" w:rsidRPr="00563AA8">
        <w:rPr>
          <w:rFonts w:ascii="Times New Roman" w:hAnsi="Times New Roman" w:cs="Times New Roman"/>
          <w:color w:val="000000"/>
          <w:sz w:val="28"/>
          <w:szCs w:val="28"/>
        </w:rPr>
        <w:t xml:space="preserve">при которой личная заинтересованность (прямая или косвенная) лица, замещающего должность, замещение которой </w:t>
      </w:r>
      <w:r w:rsidR="00563AA8" w:rsidRPr="00563AA8">
        <w:rPr>
          <w:rFonts w:ascii="Times New Roman" w:hAnsi="Times New Roman" w:cs="Times New Roman"/>
          <w:color w:val="000000"/>
          <w:sz w:val="28"/>
          <w:szCs w:val="28"/>
        </w:rPr>
        <w:lastRenderedPageBreak/>
        <w:t>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D2BDC" w:rsidRPr="000D2BDC" w:rsidRDefault="005601EA"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Личная заинтересованность рабо</w:t>
      </w:r>
      <w:r w:rsidR="00A417DF" w:rsidRPr="003C3CF7">
        <w:rPr>
          <w:rFonts w:ascii="Times New Roman" w:hAnsi="Times New Roman" w:cs="Times New Roman"/>
          <w:b/>
          <w:sz w:val="28"/>
          <w:szCs w:val="28"/>
        </w:rPr>
        <w:t>тника (представителя организации</w:t>
      </w:r>
      <w:r w:rsidRPr="003C3CF7">
        <w:rPr>
          <w:rFonts w:ascii="Times New Roman" w:hAnsi="Times New Roman" w:cs="Times New Roman"/>
          <w:b/>
          <w:sz w:val="28"/>
          <w:szCs w:val="28"/>
        </w:rPr>
        <w:t xml:space="preserve">) </w:t>
      </w:r>
      <w:r w:rsidR="00545CD1" w:rsidRPr="003C3CF7">
        <w:rPr>
          <w:rFonts w:ascii="Times New Roman" w:hAnsi="Times New Roman" w:cs="Times New Roman"/>
          <w:b/>
          <w:sz w:val="28"/>
          <w:szCs w:val="28"/>
        </w:rPr>
        <w:t>–</w:t>
      </w:r>
      <w:r w:rsidR="000D2BDC" w:rsidRPr="000D2BDC">
        <w:rPr>
          <w:rFonts w:ascii="Times New Roman" w:hAnsi="Times New Roman" w:cs="Times New Roman"/>
          <w:color w:val="000000"/>
          <w:sz w:val="28"/>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025426" w:rsidRPr="00563AA8">
        <w:rPr>
          <w:rFonts w:ascii="Times New Roman" w:hAnsi="Times New Roman" w:cs="Times New Roman"/>
          <w:color w:val="000000"/>
          <w:sz w:val="28"/>
          <w:szCs w:val="28"/>
        </w:rPr>
        <w:t>замещающ</w:t>
      </w:r>
      <w:r w:rsidR="00025426">
        <w:rPr>
          <w:rFonts w:ascii="Times New Roman" w:hAnsi="Times New Roman" w:cs="Times New Roman"/>
          <w:color w:val="000000"/>
          <w:sz w:val="28"/>
          <w:szCs w:val="28"/>
        </w:rPr>
        <w:t>им</w:t>
      </w:r>
      <w:r w:rsidR="00025426" w:rsidRPr="00563AA8">
        <w:rPr>
          <w:rFonts w:ascii="Times New Roman" w:hAnsi="Times New Roman" w:cs="Times New Roman"/>
          <w:color w:val="000000"/>
          <w:sz w:val="28"/>
          <w:szCs w:val="28"/>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025426">
        <w:rPr>
          <w:rFonts w:ascii="Times New Roman" w:hAnsi="Times New Roman" w:cs="Times New Roman"/>
          <w:color w:val="000000"/>
          <w:sz w:val="28"/>
          <w:szCs w:val="28"/>
        </w:rPr>
        <w:t xml:space="preserve"> </w:t>
      </w:r>
      <w:r w:rsidR="000D2BDC" w:rsidRPr="000D2BDC">
        <w:rPr>
          <w:rFonts w:ascii="Times New Roman" w:hAnsi="Times New Roman" w:cs="Times New Roman"/>
          <w:color w:val="000000"/>
          <w:sz w:val="28"/>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025426" w:rsidRPr="00563AA8">
        <w:rPr>
          <w:rFonts w:ascii="Times New Roman" w:hAnsi="Times New Roman" w:cs="Times New Roman"/>
          <w:color w:val="000000"/>
          <w:sz w:val="28"/>
          <w:szCs w:val="28"/>
        </w:rPr>
        <w:t>замещающ</w:t>
      </w:r>
      <w:r w:rsidR="00025426">
        <w:rPr>
          <w:rFonts w:ascii="Times New Roman" w:hAnsi="Times New Roman" w:cs="Times New Roman"/>
          <w:color w:val="000000"/>
          <w:sz w:val="28"/>
          <w:szCs w:val="28"/>
        </w:rPr>
        <w:t>ее</w:t>
      </w:r>
      <w:r w:rsidR="00025426" w:rsidRPr="00563AA8">
        <w:rPr>
          <w:rFonts w:ascii="Times New Roman" w:hAnsi="Times New Roman" w:cs="Times New Roman"/>
          <w:color w:val="000000"/>
          <w:sz w:val="28"/>
          <w:szCs w:val="28"/>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025426">
        <w:rPr>
          <w:rFonts w:ascii="Times New Roman" w:hAnsi="Times New Roman" w:cs="Times New Roman"/>
          <w:color w:val="000000"/>
          <w:sz w:val="28"/>
          <w:szCs w:val="28"/>
        </w:rPr>
        <w:t xml:space="preserve"> </w:t>
      </w:r>
      <w:r w:rsidR="000D2BDC" w:rsidRPr="000D2BDC">
        <w:rPr>
          <w:rFonts w:ascii="Times New Roman" w:hAnsi="Times New Roman" w:cs="Times New Roman"/>
          <w:color w:val="000000"/>
          <w:sz w:val="28"/>
          <w:szCs w:val="28"/>
        </w:rPr>
        <w:t>и (или) лица, состоящие с ним в близком родстве или свойстве, связаны имущественными, корпоративными или иными близкими отношениями.</w:t>
      </w:r>
    </w:p>
    <w:p w:rsidR="00CC7C85" w:rsidRPr="003C3CF7" w:rsidRDefault="00A417DF"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b/>
          <w:sz w:val="28"/>
          <w:szCs w:val="28"/>
        </w:rPr>
        <w:t>Коррупциогенный фактор</w:t>
      </w:r>
      <w:r w:rsidRPr="003C3CF7">
        <w:rPr>
          <w:rFonts w:ascii="Times New Roman" w:hAnsi="Times New Roman" w:cs="Times New Roman"/>
          <w:sz w:val="28"/>
          <w:szCs w:val="28"/>
        </w:rPr>
        <w:t xml:space="preserve"> – явление или совокупность явлений,  порождающ</w:t>
      </w:r>
      <w:r w:rsidR="006D40B0" w:rsidRPr="003C3CF7">
        <w:rPr>
          <w:rFonts w:ascii="Times New Roman" w:hAnsi="Times New Roman" w:cs="Times New Roman"/>
          <w:sz w:val="28"/>
          <w:szCs w:val="28"/>
        </w:rPr>
        <w:t xml:space="preserve">их коррупционные правонарушения или способствующие их распространению. </w:t>
      </w:r>
    </w:p>
    <w:p w:rsidR="006D40B0" w:rsidRPr="003C3CF7" w:rsidRDefault="006D40B0" w:rsidP="003C3CF7">
      <w:pPr>
        <w:pStyle w:val="a3"/>
        <w:spacing w:after="100"/>
        <w:ind w:left="0" w:firstLine="709"/>
        <w:jc w:val="both"/>
        <w:rPr>
          <w:rFonts w:ascii="Times New Roman" w:hAnsi="Times New Roman" w:cs="Times New Roman"/>
          <w:sz w:val="28"/>
          <w:szCs w:val="28"/>
        </w:rPr>
      </w:pPr>
    </w:p>
    <w:p w:rsidR="00E327B6" w:rsidRPr="003C3CF7" w:rsidRDefault="00E327B6"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Основные принципы антикоррупционной деятельности учреждения</w:t>
      </w:r>
    </w:p>
    <w:p w:rsidR="00CC7C85" w:rsidRPr="003C3CF7" w:rsidRDefault="00CC7C85" w:rsidP="003C3CF7">
      <w:pPr>
        <w:pStyle w:val="a3"/>
        <w:spacing w:after="100"/>
        <w:ind w:left="0"/>
        <w:rPr>
          <w:rFonts w:ascii="Times New Roman" w:hAnsi="Times New Roman" w:cs="Times New Roman"/>
          <w:b/>
          <w:sz w:val="28"/>
          <w:szCs w:val="28"/>
        </w:rPr>
      </w:pPr>
    </w:p>
    <w:p w:rsidR="00E327B6" w:rsidRPr="003C3CF7" w:rsidRDefault="00E327B6" w:rsidP="003C3CF7">
      <w:pPr>
        <w:spacing w:after="100"/>
        <w:ind w:firstLine="567"/>
        <w:jc w:val="both"/>
        <w:rPr>
          <w:rFonts w:ascii="Times New Roman" w:hAnsi="Times New Roman" w:cs="Times New Roman"/>
          <w:sz w:val="28"/>
          <w:szCs w:val="28"/>
        </w:rPr>
      </w:pPr>
      <w:r w:rsidRPr="003C3CF7">
        <w:rPr>
          <w:rFonts w:ascii="Times New Roman" w:hAnsi="Times New Roman" w:cs="Times New Roman"/>
          <w:sz w:val="28"/>
          <w:szCs w:val="28"/>
        </w:rPr>
        <w:t>Система мер противодействия коррупции в учреждении основывается на следующих ключевых принципах:</w:t>
      </w:r>
    </w:p>
    <w:p w:rsidR="00E327B6" w:rsidRPr="003C3CF7" w:rsidRDefault="00E327B6" w:rsidP="003C3CF7">
      <w:pPr>
        <w:pStyle w:val="a3"/>
        <w:numPr>
          <w:ilvl w:val="0"/>
          <w:numId w:val="3"/>
        </w:numPr>
        <w:spacing w:after="100"/>
        <w:ind w:left="0" w:firstLine="709"/>
        <w:jc w:val="both"/>
        <w:rPr>
          <w:rFonts w:ascii="Times New Roman" w:hAnsi="Times New Roman" w:cs="Times New Roman"/>
          <w:sz w:val="28"/>
          <w:szCs w:val="28"/>
        </w:rPr>
      </w:pPr>
      <w:r w:rsidRPr="003C3CF7">
        <w:rPr>
          <w:rFonts w:ascii="Times New Roman" w:hAnsi="Times New Roman" w:cs="Times New Roman"/>
          <w:i/>
          <w:sz w:val="28"/>
          <w:szCs w:val="28"/>
        </w:rPr>
        <w:t xml:space="preserve">Принцип соответствия политики </w:t>
      </w:r>
      <w:r w:rsidR="00713E1E" w:rsidRPr="003C3CF7">
        <w:rPr>
          <w:rFonts w:ascii="Times New Roman" w:hAnsi="Times New Roman" w:cs="Times New Roman"/>
          <w:i/>
          <w:sz w:val="28"/>
          <w:szCs w:val="28"/>
        </w:rPr>
        <w:t>учреждения</w:t>
      </w:r>
      <w:r w:rsidRPr="003C3CF7">
        <w:rPr>
          <w:rFonts w:ascii="Times New Roman" w:hAnsi="Times New Roman" w:cs="Times New Roman"/>
          <w:i/>
          <w:sz w:val="28"/>
          <w:szCs w:val="28"/>
        </w:rPr>
        <w:t xml:space="preserve"> действующему законодательству и общепринятым нормам.</w:t>
      </w:r>
    </w:p>
    <w:p w:rsidR="00E327B6" w:rsidRPr="003C3CF7" w:rsidRDefault="00E327B6"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w:t>
      </w:r>
      <w:r w:rsidR="00713E1E" w:rsidRPr="003C3CF7">
        <w:rPr>
          <w:rFonts w:ascii="Times New Roman" w:hAnsi="Times New Roman" w:cs="Times New Roman"/>
          <w:sz w:val="28"/>
          <w:szCs w:val="28"/>
        </w:rPr>
        <w:t xml:space="preserve">в </w:t>
      </w:r>
      <w:r w:rsidRPr="003C3CF7">
        <w:rPr>
          <w:rFonts w:ascii="Times New Roman" w:hAnsi="Times New Roman" w:cs="Times New Roman"/>
          <w:sz w:val="28"/>
          <w:szCs w:val="28"/>
        </w:rPr>
        <w:t>учреждении.</w:t>
      </w:r>
    </w:p>
    <w:p w:rsidR="00E327B6" w:rsidRPr="003C3CF7" w:rsidRDefault="00E327B6" w:rsidP="003C3CF7">
      <w:pPr>
        <w:pStyle w:val="a3"/>
        <w:numPr>
          <w:ilvl w:val="0"/>
          <w:numId w:val="3"/>
        </w:numPr>
        <w:spacing w:after="100"/>
        <w:ind w:left="0" w:firstLine="709"/>
        <w:jc w:val="both"/>
        <w:rPr>
          <w:rFonts w:ascii="Times New Roman" w:hAnsi="Times New Roman" w:cs="Times New Roman"/>
          <w:i/>
          <w:sz w:val="28"/>
          <w:szCs w:val="28"/>
        </w:rPr>
      </w:pPr>
      <w:r w:rsidRPr="003C3CF7">
        <w:rPr>
          <w:rFonts w:ascii="Times New Roman" w:hAnsi="Times New Roman" w:cs="Times New Roman"/>
          <w:i/>
          <w:sz w:val="28"/>
          <w:szCs w:val="28"/>
        </w:rPr>
        <w:t>Принцип личного примера руководства.</w:t>
      </w:r>
    </w:p>
    <w:p w:rsidR="00677C8A" w:rsidRPr="003C3CF7" w:rsidRDefault="001E2C7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Ключевая роль </w:t>
      </w:r>
      <w:r w:rsidR="002965C9">
        <w:rPr>
          <w:rFonts w:ascii="Times New Roman" w:hAnsi="Times New Roman" w:cs="Times New Roman"/>
          <w:sz w:val="28"/>
          <w:szCs w:val="28"/>
        </w:rPr>
        <w:t>руководителя</w:t>
      </w:r>
      <w:r w:rsidRPr="003C3CF7">
        <w:rPr>
          <w:rFonts w:ascii="Times New Roman" w:hAnsi="Times New Roman" w:cs="Times New Roman"/>
          <w:sz w:val="28"/>
          <w:szCs w:val="28"/>
        </w:rPr>
        <w:t xml:space="preserve"> учреждения в формировании </w:t>
      </w:r>
      <w:r w:rsidR="00677C8A" w:rsidRPr="003C3CF7">
        <w:rPr>
          <w:rFonts w:ascii="Times New Roman" w:hAnsi="Times New Roman" w:cs="Times New Roman"/>
          <w:sz w:val="28"/>
          <w:szCs w:val="28"/>
        </w:rPr>
        <w:t>культуры нетерпимости к коррупции и в создании внутриорганизационной системы предупреждения и противодействия коррупции.</w:t>
      </w:r>
    </w:p>
    <w:p w:rsidR="00677C8A" w:rsidRPr="003C3CF7" w:rsidRDefault="00677C8A" w:rsidP="003C3CF7">
      <w:pPr>
        <w:pStyle w:val="a3"/>
        <w:numPr>
          <w:ilvl w:val="0"/>
          <w:numId w:val="3"/>
        </w:numPr>
        <w:spacing w:after="100"/>
        <w:ind w:left="0" w:firstLine="709"/>
        <w:jc w:val="both"/>
        <w:rPr>
          <w:rFonts w:ascii="Times New Roman" w:hAnsi="Times New Roman" w:cs="Times New Roman"/>
          <w:i/>
          <w:sz w:val="28"/>
          <w:szCs w:val="28"/>
        </w:rPr>
      </w:pPr>
      <w:r w:rsidRPr="003C3CF7">
        <w:rPr>
          <w:rFonts w:ascii="Times New Roman" w:hAnsi="Times New Roman" w:cs="Times New Roman"/>
          <w:i/>
          <w:sz w:val="28"/>
          <w:szCs w:val="28"/>
        </w:rPr>
        <w:t>Принцип вовлеченности работников</w:t>
      </w:r>
    </w:p>
    <w:p w:rsidR="00677C8A" w:rsidRDefault="00677C8A"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Информированность работников </w:t>
      </w:r>
      <w:r w:rsidR="0085335E" w:rsidRPr="003C3CF7">
        <w:rPr>
          <w:rFonts w:ascii="Times New Roman" w:hAnsi="Times New Roman" w:cs="Times New Roman"/>
          <w:sz w:val="28"/>
          <w:szCs w:val="28"/>
        </w:rPr>
        <w:t>учреждения</w:t>
      </w:r>
      <w:r w:rsidRPr="003C3CF7">
        <w:rPr>
          <w:rFonts w:ascii="Times New Roman" w:hAnsi="Times New Roman" w:cs="Times New Roman"/>
          <w:sz w:val="28"/>
          <w:szCs w:val="28"/>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C228B" w:rsidRPr="003C3CF7" w:rsidRDefault="005C228B" w:rsidP="003C3CF7">
      <w:pPr>
        <w:pStyle w:val="a3"/>
        <w:spacing w:after="100"/>
        <w:ind w:left="0" w:firstLine="709"/>
        <w:jc w:val="both"/>
        <w:rPr>
          <w:rFonts w:ascii="Times New Roman" w:hAnsi="Times New Roman" w:cs="Times New Roman"/>
          <w:sz w:val="28"/>
          <w:szCs w:val="28"/>
        </w:rPr>
      </w:pPr>
    </w:p>
    <w:p w:rsidR="00677C8A" w:rsidRPr="003C3CF7" w:rsidRDefault="00677C8A" w:rsidP="003C3CF7">
      <w:pPr>
        <w:pStyle w:val="a3"/>
        <w:numPr>
          <w:ilvl w:val="0"/>
          <w:numId w:val="3"/>
        </w:numPr>
        <w:spacing w:after="100"/>
        <w:ind w:left="0" w:firstLine="709"/>
        <w:jc w:val="both"/>
        <w:rPr>
          <w:rFonts w:ascii="Times New Roman" w:hAnsi="Times New Roman" w:cs="Times New Roman"/>
          <w:i/>
          <w:sz w:val="28"/>
          <w:szCs w:val="28"/>
        </w:rPr>
      </w:pPr>
      <w:r w:rsidRPr="003C3CF7">
        <w:rPr>
          <w:rFonts w:ascii="Times New Roman" w:hAnsi="Times New Roman" w:cs="Times New Roman"/>
          <w:i/>
          <w:sz w:val="28"/>
          <w:szCs w:val="28"/>
        </w:rPr>
        <w:lastRenderedPageBreak/>
        <w:t xml:space="preserve">Принцип соразмерности антикоррупционных процедур риску коррупции. </w:t>
      </w:r>
    </w:p>
    <w:p w:rsidR="00677C8A" w:rsidRPr="003C3CF7" w:rsidRDefault="00677C8A"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w:t>
      </w:r>
      <w:r w:rsidR="0085335E" w:rsidRPr="003C3CF7">
        <w:rPr>
          <w:rFonts w:ascii="Times New Roman" w:hAnsi="Times New Roman" w:cs="Times New Roman"/>
          <w:sz w:val="28"/>
          <w:szCs w:val="28"/>
        </w:rPr>
        <w:t>учреждения</w:t>
      </w:r>
      <w:r w:rsidRPr="003C3CF7">
        <w:rPr>
          <w:rFonts w:ascii="Times New Roman" w:hAnsi="Times New Roman" w:cs="Times New Roman"/>
          <w:sz w:val="28"/>
          <w:szCs w:val="28"/>
        </w:rPr>
        <w:t xml:space="preserve">, </w:t>
      </w:r>
      <w:r w:rsidR="0085335E" w:rsidRPr="003C3CF7">
        <w:rPr>
          <w:rFonts w:ascii="Times New Roman" w:hAnsi="Times New Roman" w:cs="Times New Roman"/>
          <w:sz w:val="28"/>
          <w:szCs w:val="28"/>
        </w:rPr>
        <w:t xml:space="preserve">его </w:t>
      </w:r>
      <w:r w:rsidR="002965C9">
        <w:rPr>
          <w:rFonts w:ascii="Times New Roman" w:hAnsi="Times New Roman" w:cs="Times New Roman"/>
          <w:sz w:val="28"/>
          <w:szCs w:val="28"/>
        </w:rPr>
        <w:t>руководителя</w:t>
      </w:r>
      <w:r w:rsidRPr="003C3CF7">
        <w:rPr>
          <w:rFonts w:ascii="Times New Roman" w:hAnsi="Times New Roman" w:cs="Times New Roman"/>
          <w:sz w:val="28"/>
          <w:szCs w:val="28"/>
        </w:rPr>
        <w:t xml:space="preserve"> и сотрудников в коррупционную деятельность, осуществляется с учетом существующих в деятельности </w:t>
      </w:r>
      <w:r w:rsidR="0085335E" w:rsidRPr="003C3CF7">
        <w:rPr>
          <w:rFonts w:ascii="Times New Roman" w:hAnsi="Times New Roman" w:cs="Times New Roman"/>
          <w:sz w:val="28"/>
          <w:szCs w:val="28"/>
        </w:rPr>
        <w:t>учреждения</w:t>
      </w:r>
      <w:r w:rsidRPr="003C3CF7">
        <w:rPr>
          <w:rFonts w:ascii="Times New Roman" w:hAnsi="Times New Roman" w:cs="Times New Roman"/>
          <w:sz w:val="28"/>
          <w:szCs w:val="28"/>
        </w:rPr>
        <w:t xml:space="preserve"> коррупционных рисков.</w:t>
      </w:r>
    </w:p>
    <w:p w:rsidR="00677C8A" w:rsidRPr="003C3CF7" w:rsidRDefault="00677C8A" w:rsidP="003C3CF7">
      <w:pPr>
        <w:pStyle w:val="a3"/>
        <w:numPr>
          <w:ilvl w:val="0"/>
          <w:numId w:val="3"/>
        </w:numPr>
        <w:spacing w:after="100"/>
        <w:ind w:left="0" w:firstLine="709"/>
        <w:jc w:val="both"/>
        <w:rPr>
          <w:rFonts w:ascii="Times New Roman" w:hAnsi="Times New Roman" w:cs="Times New Roman"/>
          <w:i/>
          <w:sz w:val="28"/>
          <w:szCs w:val="28"/>
        </w:rPr>
      </w:pPr>
      <w:r w:rsidRPr="003C3CF7">
        <w:rPr>
          <w:rFonts w:ascii="Times New Roman" w:hAnsi="Times New Roman" w:cs="Times New Roman"/>
          <w:i/>
          <w:sz w:val="28"/>
          <w:szCs w:val="28"/>
        </w:rPr>
        <w:t>Принцип эффективности антикоррупционных процедур</w:t>
      </w:r>
    </w:p>
    <w:p w:rsidR="00E60D46" w:rsidRPr="003C3CF7" w:rsidRDefault="00677C8A"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Применение в </w:t>
      </w:r>
      <w:r w:rsidR="0085335E" w:rsidRPr="003C3CF7">
        <w:rPr>
          <w:rFonts w:ascii="Times New Roman" w:hAnsi="Times New Roman" w:cs="Times New Roman"/>
          <w:sz w:val="28"/>
          <w:szCs w:val="28"/>
        </w:rPr>
        <w:t>учреждении</w:t>
      </w:r>
      <w:r w:rsidRPr="003C3CF7">
        <w:rPr>
          <w:rFonts w:ascii="Times New Roman" w:hAnsi="Times New Roman" w:cs="Times New Roman"/>
          <w:sz w:val="28"/>
          <w:szCs w:val="28"/>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E60D46" w:rsidRPr="003C3CF7" w:rsidRDefault="00E60D46" w:rsidP="003C3CF7">
      <w:pPr>
        <w:pStyle w:val="a3"/>
        <w:numPr>
          <w:ilvl w:val="0"/>
          <w:numId w:val="3"/>
        </w:numPr>
        <w:spacing w:after="100"/>
        <w:ind w:left="0" w:firstLine="709"/>
        <w:jc w:val="both"/>
        <w:rPr>
          <w:rFonts w:ascii="Times New Roman" w:hAnsi="Times New Roman" w:cs="Times New Roman"/>
          <w:sz w:val="28"/>
          <w:szCs w:val="28"/>
        </w:rPr>
      </w:pPr>
      <w:r w:rsidRPr="003C3CF7">
        <w:rPr>
          <w:rFonts w:ascii="Times New Roman" w:hAnsi="Times New Roman" w:cs="Times New Roman"/>
          <w:i/>
          <w:sz w:val="28"/>
          <w:szCs w:val="28"/>
        </w:rPr>
        <w:t>Принцип ответственности  и неотвратимости наказания.</w:t>
      </w:r>
    </w:p>
    <w:p w:rsidR="00D35B44" w:rsidRPr="003C3CF7" w:rsidRDefault="00E60D46"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Неотвратимость наказания для работников </w:t>
      </w:r>
      <w:r w:rsidR="0085335E" w:rsidRPr="003C3CF7">
        <w:rPr>
          <w:rFonts w:ascii="Times New Roman" w:hAnsi="Times New Roman" w:cs="Times New Roman"/>
          <w:sz w:val="28"/>
          <w:szCs w:val="28"/>
        </w:rPr>
        <w:t>учреждения</w:t>
      </w:r>
      <w:r w:rsidRPr="003C3CF7">
        <w:rPr>
          <w:rFonts w:ascii="Times New Roman" w:hAnsi="Times New Roman" w:cs="Times New Roman"/>
          <w:sz w:val="28"/>
          <w:szCs w:val="28"/>
        </w:rPr>
        <w:t xml:space="preserve"> вне зависимости от занимаемой должности, стажа работы и иных условий в случае совершения</w:t>
      </w:r>
      <w:r w:rsidR="0085335E" w:rsidRPr="003C3CF7">
        <w:rPr>
          <w:rFonts w:ascii="Times New Roman" w:hAnsi="Times New Roman" w:cs="Times New Roman"/>
          <w:sz w:val="28"/>
          <w:szCs w:val="28"/>
        </w:rPr>
        <w:t xml:space="preserve">  им коррупционных пра</w:t>
      </w:r>
      <w:r w:rsidRPr="003C3CF7">
        <w:rPr>
          <w:rFonts w:ascii="Times New Roman" w:hAnsi="Times New Roman" w:cs="Times New Roman"/>
          <w:sz w:val="28"/>
          <w:szCs w:val="28"/>
        </w:rPr>
        <w:t>вонарушений в связи с исполнением</w:t>
      </w:r>
      <w:r w:rsidR="0085335E" w:rsidRPr="003C3CF7">
        <w:rPr>
          <w:rFonts w:ascii="Times New Roman" w:hAnsi="Times New Roman" w:cs="Times New Roman"/>
          <w:sz w:val="28"/>
          <w:szCs w:val="28"/>
        </w:rPr>
        <w:t xml:space="preserve"> трудовых обязанностей, а также</w:t>
      </w:r>
      <w:r w:rsidRPr="003C3CF7">
        <w:rPr>
          <w:rFonts w:ascii="Times New Roman" w:hAnsi="Times New Roman" w:cs="Times New Roman"/>
          <w:sz w:val="28"/>
          <w:szCs w:val="28"/>
        </w:rPr>
        <w:t xml:space="preserve"> персональная ответственность </w:t>
      </w:r>
      <w:r w:rsidR="002965C9">
        <w:rPr>
          <w:rFonts w:ascii="Times New Roman" w:hAnsi="Times New Roman" w:cs="Times New Roman"/>
          <w:sz w:val="28"/>
          <w:szCs w:val="28"/>
        </w:rPr>
        <w:t>руководителя</w:t>
      </w:r>
      <w:r w:rsidR="0085335E" w:rsidRPr="003C3CF7">
        <w:rPr>
          <w:rFonts w:ascii="Times New Roman" w:hAnsi="Times New Roman" w:cs="Times New Roman"/>
          <w:sz w:val="28"/>
          <w:szCs w:val="28"/>
        </w:rPr>
        <w:t xml:space="preserve"> учреждения</w:t>
      </w:r>
      <w:r w:rsidRPr="003C3CF7">
        <w:rPr>
          <w:rFonts w:ascii="Times New Roman" w:hAnsi="Times New Roman" w:cs="Times New Roman"/>
          <w:sz w:val="28"/>
          <w:szCs w:val="28"/>
        </w:rPr>
        <w:t xml:space="preserve"> за реализацию внутриорганизационной антикоррупционной политики.</w:t>
      </w:r>
    </w:p>
    <w:p w:rsidR="00D35B44" w:rsidRPr="003C3CF7" w:rsidRDefault="00D35B44" w:rsidP="003C3CF7">
      <w:pPr>
        <w:pStyle w:val="a3"/>
        <w:numPr>
          <w:ilvl w:val="0"/>
          <w:numId w:val="3"/>
        </w:numPr>
        <w:spacing w:after="100"/>
        <w:ind w:hanging="77"/>
        <w:jc w:val="both"/>
        <w:rPr>
          <w:rFonts w:ascii="Times New Roman" w:hAnsi="Times New Roman" w:cs="Times New Roman"/>
          <w:i/>
          <w:sz w:val="28"/>
          <w:szCs w:val="28"/>
        </w:rPr>
      </w:pPr>
      <w:r w:rsidRPr="003C3CF7">
        <w:rPr>
          <w:rFonts w:ascii="Times New Roman" w:hAnsi="Times New Roman" w:cs="Times New Roman"/>
          <w:i/>
          <w:sz w:val="28"/>
          <w:szCs w:val="28"/>
        </w:rPr>
        <w:t>Принцип  открытости</w:t>
      </w:r>
    </w:p>
    <w:p w:rsidR="00D35B44" w:rsidRPr="003C3CF7" w:rsidRDefault="00D35B44"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D35B44" w:rsidRPr="003C3CF7" w:rsidRDefault="00D35B44" w:rsidP="003C3CF7">
      <w:pPr>
        <w:pStyle w:val="a3"/>
        <w:numPr>
          <w:ilvl w:val="0"/>
          <w:numId w:val="3"/>
        </w:numPr>
        <w:spacing w:after="100"/>
        <w:ind w:hanging="77"/>
        <w:jc w:val="both"/>
        <w:rPr>
          <w:rFonts w:ascii="Times New Roman" w:hAnsi="Times New Roman" w:cs="Times New Roman"/>
          <w:i/>
          <w:sz w:val="28"/>
          <w:szCs w:val="28"/>
        </w:rPr>
      </w:pPr>
      <w:r w:rsidRPr="003C3CF7">
        <w:rPr>
          <w:rFonts w:ascii="Times New Roman" w:hAnsi="Times New Roman" w:cs="Times New Roman"/>
          <w:i/>
          <w:sz w:val="28"/>
          <w:szCs w:val="28"/>
        </w:rPr>
        <w:t xml:space="preserve">Принцип постоянного контроля и регулярного мониторинга </w:t>
      </w:r>
    </w:p>
    <w:p w:rsidR="00D35B44" w:rsidRPr="003C3CF7" w:rsidRDefault="00D35B44"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35B44" w:rsidRPr="003C3CF7" w:rsidRDefault="00D35B44" w:rsidP="003C3CF7">
      <w:pPr>
        <w:spacing w:after="100"/>
        <w:jc w:val="both"/>
        <w:rPr>
          <w:rFonts w:ascii="Times New Roman" w:hAnsi="Times New Roman" w:cs="Times New Roman"/>
          <w:sz w:val="28"/>
          <w:szCs w:val="28"/>
        </w:rPr>
      </w:pPr>
    </w:p>
    <w:p w:rsidR="00D35B44" w:rsidRPr="003C3CF7" w:rsidRDefault="00D35B44" w:rsidP="003C3CF7">
      <w:pPr>
        <w:pStyle w:val="a3"/>
        <w:numPr>
          <w:ilvl w:val="0"/>
          <w:numId w:val="1"/>
        </w:numPr>
        <w:spacing w:after="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Область применения политики и круг лиц,</w:t>
      </w:r>
    </w:p>
    <w:p w:rsidR="00D35B44" w:rsidRPr="003C3CF7" w:rsidRDefault="00D35B44" w:rsidP="003C3CF7">
      <w:pPr>
        <w:pStyle w:val="a3"/>
        <w:spacing w:after="0"/>
        <w:jc w:val="center"/>
        <w:rPr>
          <w:rFonts w:ascii="Times New Roman" w:hAnsi="Times New Roman" w:cs="Times New Roman"/>
          <w:b/>
          <w:sz w:val="28"/>
          <w:szCs w:val="28"/>
        </w:rPr>
      </w:pPr>
      <w:r w:rsidRPr="003C3CF7">
        <w:rPr>
          <w:rFonts w:ascii="Times New Roman" w:hAnsi="Times New Roman" w:cs="Times New Roman"/>
          <w:b/>
          <w:sz w:val="28"/>
          <w:szCs w:val="28"/>
        </w:rPr>
        <w:t>попадающих под ее действие</w:t>
      </w:r>
    </w:p>
    <w:p w:rsidR="00D35B44" w:rsidRPr="003C3CF7" w:rsidRDefault="00D35B44" w:rsidP="003C3CF7">
      <w:pPr>
        <w:pStyle w:val="a3"/>
        <w:spacing w:after="100"/>
        <w:jc w:val="center"/>
        <w:rPr>
          <w:rFonts w:ascii="Times New Roman" w:hAnsi="Times New Roman" w:cs="Times New Roman"/>
          <w:b/>
          <w:sz w:val="28"/>
          <w:szCs w:val="28"/>
        </w:rPr>
      </w:pPr>
    </w:p>
    <w:p w:rsidR="0016187F" w:rsidRDefault="00323EFC" w:rsidP="003C3CF7">
      <w:pPr>
        <w:pStyle w:val="a3"/>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 xml:space="preserve">Основным кругом лиц, попадающих под действие политики, являются работники учреждения, находящиеся </w:t>
      </w:r>
      <w:r w:rsidR="000E3653" w:rsidRPr="003C3CF7">
        <w:rPr>
          <w:rFonts w:ascii="Times New Roman" w:hAnsi="Times New Roman" w:cs="Times New Roman"/>
          <w:sz w:val="28"/>
          <w:szCs w:val="28"/>
        </w:rPr>
        <w:t>с ним в трудовых отнош</w:t>
      </w:r>
      <w:r w:rsidRPr="003C3CF7">
        <w:rPr>
          <w:rFonts w:ascii="Times New Roman" w:hAnsi="Times New Roman" w:cs="Times New Roman"/>
          <w:sz w:val="28"/>
          <w:szCs w:val="28"/>
        </w:rPr>
        <w:t>ения</w:t>
      </w:r>
      <w:r w:rsidR="000E3653" w:rsidRPr="003C3CF7">
        <w:rPr>
          <w:rFonts w:ascii="Times New Roman" w:hAnsi="Times New Roman" w:cs="Times New Roman"/>
          <w:sz w:val="28"/>
          <w:szCs w:val="28"/>
        </w:rPr>
        <w:t>х</w:t>
      </w:r>
      <w:r w:rsidRPr="003C3CF7">
        <w:rPr>
          <w:rFonts w:ascii="Times New Roman" w:hAnsi="Times New Roman" w:cs="Times New Roman"/>
          <w:sz w:val="28"/>
          <w:szCs w:val="28"/>
        </w:rPr>
        <w:t xml:space="preserve">, вне зависимости от занимаемой должности и выполняемых функций. </w:t>
      </w:r>
    </w:p>
    <w:p w:rsidR="00E51E09" w:rsidRDefault="00323EFC" w:rsidP="003C3CF7">
      <w:pPr>
        <w:pStyle w:val="a3"/>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Пол</w:t>
      </w:r>
      <w:r w:rsidR="002C45E4" w:rsidRPr="003C3CF7">
        <w:rPr>
          <w:rFonts w:ascii="Times New Roman" w:hAnsi="Times New Roman" w:cs="Times New Roman"/>
          <w:sz w:val="28"/>
          <w:szCs w:val="28"/>
        </w:rPr>
        <w:t xml:space="preserve">итика распространяется </w:t>
      </w:r>
      <w:r w:rsidR="00844B81">
        <w:rPr>
          <w:rFonts w:ascii="Times New Roman" w:hAnsi="Times New Roman" w:cs="Times New Roman"/>
          <w:sz w:val="28"/>
          <w:szCs w:val="28"/>
        </w:rPr>
        <w:t xml:space="preserve">также </w:t>
      </w:r>
      <w:r w:rsidR="002C45E4" w:rsidRPr="003C3CF7">
        <w:rPr>
          <w:rFonts w:ascii="Times New Roman" w:hAnsi="Times New Roman" w:cs="Times New Roman"/>
          <w:sz w:val="28"/>
          <w:szCs w:val="28"/>
        </w:rPr>
        <w:t xml:space="preserve"> на </w:t>
      </w:r>
      <w:r w:rsidR="00844B81">
        <w:rPr>
          <w:rFonts w:ascii="Times New Roman" w:hAnsi="Times New Roman" w:cs="Times New Roman"/>
          <w:sz w:val="28"/>
          <w:szCs w:val="28"/>
        </w:rPr>
        <w:t xml:space="preserve">физических и (или) юридических </w:t>
      </w:r>
      <w:r w:rsidR="002C45E4" w:rsidRPr="003C3CF7">
        <w:rPr>
          <w:rFonts w:ascii="Times New Roman" w:hAnsi="Times New Roman" w:cs="Times New Roman"/>
          <w:sz w:val="28"/>
          <w:szCs w:val="28"/>
        </w:rPr>
        <w:t xml:space="preserve">лиц, </w:t>
      </w:r>
      <w:r w:rsidR="00844B81">
        <w:rPr>
          <w:rFonts w:ascii="Times New Roman" w:hAnsi="Times New Roman" w:cs="Times New Roman"/>
          <w:sz w:val="28"/>
          <w:szCs w:val="28"/>
        </w:rPr>
        <w:t xml:space="preserve">с которыми у учреждения возникают  в отношения </w:t>
      </w:r>
      <w:r w:rsidRPr="003C3CF7">
        <w:rPr>
          <w:rFonts w:ascii="Times New Roman" w:hAnsi="Times New Roman" w:cs="Times New Roman"/>
          <w:sz w:val="28"/>
          <w:szCs w:val="28"/>
        </w:rPr>
        <w:t xml:space="preserve"> на основе гражданско-пр</w:t>
      </w:r>
      <w:r w:rsidR="002C45E4" w:rsidRPr="003C3CF7">
        <w:rPr>
          <w:rFonts w:ascii="Times New Roman" w:hAnsi="Times New Roman" w:cs="Times New Roman"/>
          <w:sz w:val="28"/>
          <w:szCs w:val="28"/>
        </w:rPr>
        <w:t xml:space="preserve">авовых договоров. </w:t>
      </w:r>
    </w:p>
    <w:p w:rsidR="003C3CF7" w:rsidRPr="003C3CF7" w:rsidRDefault="003C3CF7" w:rsidP="003C3CF7">
      <w:pPr>
        <w:pStyle w:val="a3"/>
        <w:spacing w:after="100"/>
        <w:ind w:left="0" w:firstLine="720"/>
        <w:jc w:val="both"/>
        <w:rPr>
          <w:rFonts w:ascii="Times New Roman" w:hAnsi="Times New Roman" w:cs="Times New Roman"/>
          <w:sz w:val="28"/>
          <w:szCs w:val="28"/>
        </w:rPr>
      </w:pPr>
    </w:p>
    <w:p w:rsidR="00323EFC" w:rsidRPr="003C3CF7" w:rsidRDefault="00E51E09" w:rsidP="003C3CF7">
      <w:pPr>
        <w:pStyle w:val="a3"/>
        <w:numPr>
          <w:ilvl w:val="0"/>
          <w:numId w:val="1"/>
        </w:numPr>
        <w:spacing w:after="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Д</w:t>
      </w:r>
      <w:r w:rsidR="00907356" w:rsidRPr="003C3CF7">
        <w:rPr>
          <w:rFonts w:ascii="Times New Roman" w:hAnsi="Times New Roman" w:cs="Times New Roman"/>
          <w:b/>
          <w:sz w:val="28"/>
          <w:szCs w:val="28"/>
        </w:rPr>
        <w:t>олжностные</w:t>
      </w:r>
      <w:r w:rsidR="00323EFC" w:rsidRPr="003C3CF7">
        <w:rPr>
          <w:rFonts w:ascii="Times New Roman" w:hAnsi="Times New Roman" w:cs="Times New Roman"/>
          <w:b/>
          <w:sz w:val="28"/>
          <w:szCs w:val="28"/>
        </w:rPr>
        <w:t xml:space="preserve"> лиц</w:t>
      </w:r>
      <w:r w:rsidR="00907356" w:rsidRPr="003C3CF7">
        <w:rPr>
          <w:rFonts w:ascii="Times New Roman" w:hAnsi="Times New Roman" w:cs="Times New Roman"/>
          <w:b/>
          <w:sz w:val="28"/>
          <w:szCs w:val="28"/>
        </w:rPr>
        <w:t>а</w:t>
      </w:r>
      <w:r w:rsidR="00323EFC" w:rsidRPr="003C3CF7">
        <w:rPr>
          <w:rFonts w:ascii="Times New Roman" w:hAnsi="Times New Roman" w:cs="Times New Roman"/>
          <w:b/>
          <w:sz w:val="28"/>
          <w:szCs w:val="28"/>
        </w:rPr>
        <w:t xml:space="preserve"> учреждения,</w:t>
      </w:r>
    </w:p>
    <w:p w:rsidR="00323EFC" w:rsidRPr="003C3CF7" w:rsidRDefault="00323EFC" w:rsidP="003C3CF7">
      <w:pPr>
        <w:spacing w:after="0"/>
        <w:jc w:val="center"/>
        <w:rPr>
          <w:rFonts w:ascii="Times New Roman" w:hAnsi="Times New Roman" w:cs="Times New Roman"/>
          <w:b/>
          <w:sz w:val="28"/>
          <w:szCs w:val="28"/>
        </w:rPr>
      </w:pPr>
      <w:r w:rsidRPr="003C3CF7">
        <w:rPr>
          <w:rFonts w:ascii="Times New Roman" w:hAnsi="Times New Roman" w:cs="Times New Roman"/>
          <w:b/>
          <w:sz w:val="28"/>
          <w:szCs w:val="28"/>
        </w:rPr>
        <w:t>ответствен</w:t>
      </w:r>
      <w:r w:rsidR="00907356" w:rsidRPr="003C3CF7">
        <w:rPr>
          <w:rFonts w:ascii="Times New Roman" w:hAnsi="Times New Roman" w:cs="Times New Roman"/>
          <w:b/>
          <w:sz w:val="28"/>
          <w:szCs w:val="28"/>
        </w:rPr>
        <w:t>ные</w:t>
      </w:r>
      <w:r w:rsidRPr="003C3CF7">
        <w:rPr>
          <w:rFonts w:ascii="Times New Roman" w:hAnsi="Times New Roman" w:cs="Times New Roman"/>
          <w:b/>
          <w:sz w:val="28"/>
          <w:szCs w:val="28"/>
        </w:rPr>
        <w:t xml:space="preserve"> за реализацию антикоррупционной политики</w:t>
      </w:r>
    </w:p>
    <w:p w:rsidR="00907356" w:rsidRDefault="00907356" w:rsidP="003C3CF7">
      <w:pPr>
        <w:spacing w:after="0"/>
        <w:ind w:left="360"/>
        <w:jc w:val="center"/>
        <w:rPr>
          <w:rFonts w:ascii="Times New Roman" w:hAnsi="Times New Roman" w:cs="Times New Roman"/>
          <w:b/>
          <w:sz w:val="28"/>
          <w:szCs w:val="28"/>
        </w:rPr>
      </w:pPr>
    </w:p>
    <w:p w:rsidR="004F0B57" w:rsidRDefault="004F0B57" w:rsidP="004F0B57">
      <w:pPr>
        <w:spacing w:after="100"/>
        <w:ind w:firstLine="709"/>
        <w:jc w:val="both"/>
        <w:rPr>
          <w:rFonts w:ascii="Times New Roman" w:hAnsi="Times New Roman" w:cs="Times New Roman"/>
          <w:sz w:val="28"/>
          <w:szCs w:val="28"/>
        </w:rPr>
      </w:pPr>
      <w:r>
        <w:rPr>
          <w:rFonts w:ascii="Times New Roman" w:hAnsi="Times New Roman" w:cs="Times New Roman"/>
          <w:sz w:val="28"/>
          <w:szCs w:val="28"/>
        </w:rPr>
        <w:t>6.1. Руководитель у</w:t>
      </w:r>
      <w:r w:rsidRPr="004F0B57">
        <w:rPr>
          <w:rFonts w:ascii="Times New Roman" w:hAnsi="Times New Roman" w:cs="Times New Roman"/>
          <w:sz w:val="28"/>
          <w:szCs w:val="28"/>
        </w:rPr>
        <w:t>чреждения организует работу по противодействию</w:t>
      </w:r>
      <w:r w:rsidRPr="004F0B57">
        <w:rPr>
          <w:rFonts w:ascii="Times New Roman" w:hAnsi="Times New Roman" w:cs="Times New Roman"/>
          <w:sz w:val="28"/>
          <w:szCs w:val="28"/>
        </w:rPr>
        <w:br/>
        <w:t xml:space="preserve">коррупции, в том </w:t>
      </w:r>
      <w:r>
        <w:rPr>
          <w:rFonts w:ascii="Times New Roman" w:hAnsi="Times New Roman" w:cs="Times New Roman"/>
          <w:sz w:val="28"/>
          <w:szCs w:val="28"/>
        </w:rPr>
        <w:t>числе, исходя из стоящих перед у</w:t>
      </w:r>
      <w:r w:rsidRPr="004F0B57">
        <w:rPr>
          <w:rFonts w:ascii="Times New Roman" w:hAnsi="Times New Roman" w:cs="Times New Roman"/>
          <w:sz w:val="28"/>
          <w:szCs w:val="28"/>
        </w:rPr>
        <w:t>чреждением задач, специфики</w:t>
      </w:r>
      <w:r w:rsidRPr="004F0B57">
        <w:rPr>
          <w:rFonts w:ascii="Times New Roman" w:hAnsi="Times New Roman" w:cs="Times New Roman"/>
          <w:sz w:val="28"/>
          <w:szCs w:val="28"/>
        </w:rPr>
        <w:br/>
        <w:t>деятельности, штатной численно</w:t>
      </w:r>
      <w:r>
        <w:rPr>
          <w:rFonts w:ascii="Times New Roman" w:hAnsi="Times New Roman" w:cs="Times New Roman"/>
          <w:sz w:val="28"/>
          <w:szCs w:val="28"/>
        </w:rPr>
        <w:t>сти, организационной структуры у</w:t>
      </w:r>
      <w:r w:rsidRPr="004F0B57">
        <w:rPr>
          <w:rFonts w:ascii="Times New Roman" w:hAnsi="Times New Roman" w:cs="Times New Roman"/>
          <w:sz w:val="28"/>
          <w:szCs w:val="28"/>
        </w:rPr>
        <w:t>чреждения,</w:t>
      </w:r>
      <w:r w:rsidRPr="004F0B57">
        <w:rPr>
          <w:rFonts w:ascii="Times New Roman" w:hAnsi="Times New Roman" w:cs="Times New Roman"/>
          <w:sz w:val="28"/>
          <w:szCs w:val="28"/>
        </w:rPr>
        <w:br/>
      </w:r>
      <w:r w:rsidRPr="004F0B57">
        <w:rPr>
          <w:rFonts w:ascii="Times New Roman" w:hAnsi="Times New Roman" w:cs="Times New Roman"/>
          <w:sz w:val="28"/>
          <w:szCs w:val="28"/>
        </w:rPr>
        <w:lastRenderedPageBreak/>
        <w:t>назначает лицо или несколько лиц, ответственных за работу по профилактике</w:t>
      </w:r>
      <w:r w:rsidRPr="004F0B57">
        <w:rPr>
          <w:rFonts w:ascii="Times New Roman" w:hAnsi="Times New Roman" w:cs="Times New Roman"/>
          <w:sz w:val="28"/>
          <w:szCs w:val="28"/>
        </w:rPr>
        <w:br/>
      </w:r>
      <w:r>
        <w:rPr>
          <w:rFonts w:ascii="Times New Roman" w:hAnsi="Times New Roman" w:cs="Times New Roman"/>
          <w:sz w:val="28"/>
          <w:szCs w:val="28"/>
        </w:rPr>
        <w:t>коррупционных правонарушений в у</w:t>
      </w:r>
      <w:r w:rsidRPr="004F0B57">
        <w:rPr>
          <w:rFonts w:ascii="Times New Roman" w:hAnsi="Times New Roman" w:cs="Times New Roman"/>
          <w:sz w:val="28"/>
          <w:szCs w:val="28"/>
        </w:rPr>
        <w:t>чреждения в пределах их полномочий.</w:t>
      </w:r>
    </w:p>
    <w:p w:rsidR="004F0B57" w:rsidRPr="004F0B57" w:rsidRDefault="004F0B57" w:rsidP="004F0B57">
      <w:pPr>
        <w:pStyle w:val="20"/>
        <w:shd w:val="clear" w:color="auto" w:fill="auto"/>
        <w:tabs>
          <w:tab w:val="left" w:pos="1225"/>
        </w:tabs>
        <w:spacing w:before="0" w:after="100" w:line="276" w:lineRule="auto"/>
        <w:ind w:firstLine="740"/>
        <w:jc w:val="both"/>
        <w:rPr>
          <w:rFonts w:ascii="Times New Roman" w:hAnsi="Times New Roman" w:cs="Times New Roman"/>
          <w:sz w:val="28"/>
          <w:szCs w:val="28"/>
        </w:rPr>
      </w:pPr>
      <w:r>
        <w:rPr>
          <w:rFonts w:ascii="Times New Roman" w:hAnsi="Times New Roman" w:cs="Times New Roman"/>
          <w:sz w:val="28"/>
          <w:szCs w:val="28"/>
        </w:rPr>
        <w:t xml:space="preserve">6.2. </w:t>
      </w:r>
      <w:r w:rsidRPr="004F0B57">
        <w:rPr>
          <w:rFonts w:ascii="Times New Roman" w:hAnsi="Times New Roman" w:cs="Times New Roman"/>
          <w:sz w:val="28"/>
          <w:szCs w:val="28"/>
        </w:rPr>
        <w:t>Основные обязанности должностного лица (должностных лиц),</w:t>
      </w:r>
      <w:r w:rsidRPr="004F0B57">
        <w:rPr>
          <w:rFonts w:ascii="Times New Roman" w:hAnsi="Times New Roman" w:cs="Times New Roman"/>
          <w:sz w:val="28"/>
          <w:szCs w:val="28"/>
        </w:rPr>
        <w:br/>
        <w:t xml:space="preserve">ответственного (ответственных) за работу по профилактике </w:t>
      </w:r>
      <w:r w:rsidR="002965C9">
        <w:rPr>
          <w:rFonts w:ascii="Times New Roman" w:hAnsi="Times New Roman" w:cs="Times New Roman"/>
          <w:sz w:val="28"/>
          <w:szCs w:val="28"/>
        </w:rPr>
        <w:t>коррупционных</w:t>
      </w:r>
      <w:r w:rsidR="002965C9">
        <w:rPr>
          <w:rFonts w:ascii="Times New Roman" w:hAnsi="Times New Roman" w:cs="Times New Roman"/>
          <w:sz w:val="28"/>
          <w:szCs w:val="28"/>
        </w:rPr>
        <w:br/>
        <w:t>правонарушений в у</w:t>
      </w:r>
      <w:r w:rsidRPr="004F0B57">
        <w:rPr>
          <w:rFonts w:ascii="Times New Roman" w:hAnsi="Times New Roman" w:cs="Times New Roman"/>
          <w:sz w:val="28"/>
          <w:szCs w:val="28"/>
        </w:rPr>
        <w:t>чреждении:</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подготовка предложений для принятия решений по вопросам</w:t>
      </w:r>
      <w:r w:rsidRPr="004F0B57">
        <w:rPr>
          <w:rFonts w:ascii="Times New Roman" w:hAnsi="Times New Roman" w:cs="Times New Roman"/>
          <w:sz w:val="28"/>
          <w:szCs w:val="28"/>
        </w:rPr>
        <w:br/>
        <w:t xml:space="preserve">предупреждения коррупции </w:t>
      </w:r>
      <w:r>
        <w:rPr>
          <w:rFonts w:ascii="Times New Roman" w:hAnsi="Times New Roman" w:cs="Times New Roman"/>
          <w:sz w:val="28"/>
          <w:szCs w:val="28"/>
        </w:rPr>
        <w:t>в у</w:t>
      </w:r>
      <w:r w:rsidRPr="004F0B57">
        <w:rPr>
          <w:rFonts w:ascii="Times New Roman" w:hAnsi="Times New Roman" w:cs="Times New Roman"/>
          <w:sz w:val="28"/>
          <w:szCs w:val="28"/>
        </w:rPr>
        <w:t>чреждении;</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подготовка предложений, направленных на устранение причин и условий,</w:t>
      </w:r>
      <w:r w:rsidRPr="004F0B57">
        <w:rPr>
          <w:rFonts w:ascii="Times New Roman" w:hAnsi="Times New Roman" w:cs="Times New Roman"/>
          <w:sz w:val="28"/>
          <w:szCs w:val="28"/>
        </w:rPr>
        <w:br/>
        <w:t xml:space="preserve">порождающих </w:t>
      </w:r>
      <w:r>
        <w:rPr>
          <w:rFonts w:ascii="Times New Roman" w:hAnsi="Times New Roman" w:cs="Times New Roman"/>
          <w:sz w:val="28"/>
          <w:szCs w:val="28"/>
        </w:rPr>
        <w:t>риск возникновения коррупции в у</w:t>
      </w:r>
      <w:r w:rsidRPr="004F0B57">
        <w:rPr>
          <w:rFonts w:ascii="Times New Roman" w:hAnsi="Times New Roman" w:cs="Times New Roman"/>
          <w:sz w:val="28"/>
          <w:szCs w:val="28"/>
        </w:rPr>
        <w:t>чреждении;</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разработка и представлен</w:t>
      </w:r>
      <w:r>
        <w:rPr>
          <w:rFonts w:ascii="Times New Roman" w:hAnsi="Times New Roman" w:cs="Times New Roman"/>
          <w:sz w:val="28"/>
          <w:szCs w:val="28"/>
        </w:rPr>
        <w:t>ие на утверждение руководителю у</w:t>
      </w:r>
      <w:r w:rsidRPr="004F0B57">
        <w:rPr>
          <w:rFonts w:ascii="Times New Roman" w:hAnsi="Times New Roman" w:cs="Times New Roman"/>
          <w:sz w:val="28"/>
          <w:szCs w:val="28"/>
        </w:rPr>
        <w:t>чреждения</w:t>
      </w:r>
      <w:r w:rsidRPr="004F0B57">
        <w:rPr>
          <w:rFonts w:ascii="Times New Roman" w:hAnsi="Times New Roman" w:cs="Times New Roman"/>
          <w:sz w:val="28"/>
          <w:szCs w:val="28"/>
        </w:rPr>
        <w:br/>
        <w:t>проектов локальных нормативных актов, направленных на реал</w:t>
      </w:r>
      <w:r>
        <w:rPr>
          <w:rFonts w:ascii="Times New Roman" w:hAnsi="Times New Roman" w:cs="Times New Roman"/>
          <w:sz w:val="28"/>
          <w:szCs w:val="28"/>
        </w:rPr>
        <w:t>изацию</w:t>
      </w:r>
      <w:r>
        <w:rPr>
          <w:rFonts w:ascii="Times New Roman" w:hAnsi="Times New Roman" w:cs="Times New Roman"/>
          <w:sz w:val="28"/>
          <w:szCs w:val="28"/>
        </w:rPr>
        <w:br/>
        <w:t>антикоррупционных мер в у</w:t>
      </w:r>
      <w:r w:rsidRPr="004F0B57">
        <w:rPr>
          <w:rFonts w:ascii="Times New Roman" w:hAnsi="Times New Roman" w:cs="Times New Roman"/>
          <w:sz w:val="28"/>
          <w:szCs w:val="28"/>
        </w:rPr>
        <w:t>чреждении;</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организация проведения оценки коррупционных рисков;</w:t>
      </w:r>
    </w:p>
    <w:p w:rsidR="00181284"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181284">
        <w:rPr>
          <w:rFonts w:ascii="Times New Roman" w:hAnsi="Times New Roman" w:cs="Times New Roman"/>
          <w:sz w:val="28"/>
          <w:szCs w:val="28"/>
        </w:rPr>
        <w:t xml:space="preserve">прием и </w:t>
      </w:r>
      <w:r w:rsidR="0016187F" w:rsidRPr="00181284">
        <w:rPr>
          <w:rFonts w:ascii="Times New Roman" w:hAnsi="Times New Roman" w:cs="Times New Roman"/>
          <w:sz w:val="28"/>
          <w:szCs w:val="28"/>
        </w:rPr>
        <w:t>организация работы по рассмотрению</w:t>
      </w:r>
      <w:r w:rsidR="00E71F5D" w:rsidRPr="00181284">
        <w:rPr>
          <w:rFonts w:ascii="Times New Roman" w:hAnsi="Times New Roman" w:cs="Times New Roman"/>
          <w:sz w:val="28"/>
          <w:szCs w:val="28"/>
        </w:rPr>
        <w:t xml:space="preserve"> </w:t>
      </w:r>
      <w:r w:rsidRPr="00181284">
        <w:rPr>
          <w:rFonts w:ascii="Times New Roman" w:hAnsi="Times New Roman" w:cs="Times New Roman"/>
          <w:sz w:val="28"/>
          <w:szCs w:val="28"/>
        </w:rPr>
        <w:t>сообщений о с</w:t>
      </w:r>
      <w:r w:rsidR="00E71F5D" w:rsidRPr="00181284">
        <w:rPr>
          <w:rFonts w:ascii="Times New Roman" w:hAnsi="Times New Roman" w:cs="Times New Roman"/>
          <w:sz w:val="28"/>
          <w:szCs w:val="28"/>
        </w:rPr>
        <w:t xml:space="preserve">лучаях склонения работников </w:t>
      </w:r>
      <w:r w:rsidRPr="00181284">
        <w:rPr>
          <w:rFonts w:ascii="Times New Roman" w:hAnsi="Times New Roman" w:cs="Times New Roman"/>
          <w:sz w:val="28"/>
          <w:szCs w:val="28"/>
        </w:rPr>
        <w:t xml:space="preserve">учреждения к совершению коррупционных </w:t>
      </w:r>
      <w:r w:rsidR="00E71F5D" w:rsidRPr="00181284">
        <w:rPr>
          <w:rFonts w:ascii="Times New Roman" w:hAnsi="Times New Roman" w:cs="Times New Roman"/>
          <w:sz w:val="28"/>
          <w:szCs w:val="28"/>
        </w:rPr>
        <w:t xml:space="preserve">правонарушений в интересах </w:t>
      </w:r>
      <w:r w:rsidRPr="00181284">
        <w:rPr>
          <w:rFonts w:ascii="Times New Roman" w:hAnsi="Times New Roman" w:cs="Times New Roman"/>
          <w:sz w:val="28"/>
          <w:szCs w:val="28"/>
        </w:rPr>
        <w:t>или от имени иной организаци</w:t>
      </w:r>
      <w:r w:rsidR="00E71F5D" w:rsidRPr="00181284">
        <w:rPr>
          <w:rFonts w:ascii="Times New Roman" w:hAnsi="Times New Roman" w:cs="Times New Roman"/>
          <w:sz w:val="28"/>
          <w:szCs w:val="28"/>
        </w:rPr>
        <w:t xml:space="preserve">и, а также о случаях совершения </w:t>
      </w:r>
      <w:r w:rsidRPr="00181284">
        <w:rPr>
          <w:rFonts w:ascii="Times New Roman" w:hAnsi="Times New Roman" w:cs="Times New Roman"/>
          <w:sz w:val="28"/>
          <w:szCs w:val="28"/>
        </w:rPr>
        <w:t>коррупционных правонарушений работниками у</w:t>
      </w:r>
      <w:r w:rsidR="00E71F5D" w:rsidRPr="00181284">
        <w:rPr>
          <w:rFonts w:ascii="Times New Roman" w:hAnsi="Times New Roman" w:cs="Times New Roman"/>
          <w:sz w:val="28"/>
          <w:szCs w:val="28"/>
        </w:rPr>
        <w:t>чреждения</w:t>
      </w:r>
      <w:r w:rsidR="00181284" w:rsidRPr="00181284">
        <w:rPr>
          <w:rFonts w:ascii="Times New Roman" w:hAnsi="Times New Roman" w:cs="Times New Roman"/>
          <w:sz w:val="28"/>
          <w:szCs w:val="28"/>
        </w:rPr>
        <w:t>;</w:t>
      </w:r>
    </w:p>
    <w:p w:rsidR="004F0B57" w:rsidRPr="00181284"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181284">
        <w:rPr>
          <w:rFonts w:ascii="Times New Roman" w:hAnsi="Times New Roman" w:cs="Times New Roman"/>
          <w:sz w:val="28"/>
          <w:szCs w:val="28"/>
        </w:rPr>
        <w:t>организация работы по рассмотрению сообщений о конфликте интересов;</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оказание содействия представителям контрольно-надзорных и</w:t>
      </w:r>
      <w:r w:rsidRPr="004F0B57">
        <w:rPr>
          <w:rFonts w:ascii="Times New Roman" w:hAnsi="Times New Roman" w:cs="Times New Roman"/>
          <w:sz w:val="28"/>
          <w:szCs w:val="28"/>
        </w:rPr>
        <w:br/>
        <w:t>правоохранительных органов при провед</w:t>
      </w:r>
      <w:r>
        <w:rPr>
          <w:rFonts w:ascii="Times New Roman" w:hAnsi="Times New Roman" w:cs="Times New Roman"/>
          <w:sz w:val="28"/>
          <w:szCs w:val="28"/>
        </w:rPr>
        <w:t>ении ими проверок деятельности</w:t>
      </w:r>
      <w:r>
        <w:rPr>
          <w:rFonts w:ascii="Times New Roman" w:hAnsi="Times New Roman" w:cs="Times New Roman"/>
          <w:sz w:val="28"/>
          <w:szCs w:val="28"/>
        </w:rPr>
        <w:br/>
        <w:t>у</w:t>
      </w:r>
      <w:r w:rsidRPr="004F0B57">
        <w:rPr>
          <w:rFonts w:ascii="Times New Roman" w:hAnsi="Times New Roman" w:cs="Times New Roman"/>
          <w:sz w:val="28"/>
          <w:szCs w:val="28"/>
        </w:rPr>
        <w:t>чреждения по вопросам предупреждения коррупции;</w:t>
      </w:r>
    </w:p>
    <w:p w:rsidR="004F0B57" w:rsidRP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оказание содействия представителям правоохранительных органов при</w:t>
      </w:r>
      <w:r w:rsidRPr="004F0B57">
        <w:rPr>
          <w:rFonts w:ascii="Times New Roman" w:hAnsi="Times New Roman" w:cs="Times New Roman"/>
          <w:sz w:val="28"/>
          <w:szCs w:val="28"/>
        </w:rPr>
        <w:br/>
        <w:t>проведении мероприятий по пресечению или расследованию</w:t>
      </w:r>
      <w:r w:rsidRPr="004F0B57">
        <w:rPr>
          <w:rFonts w:ascii="Times New Roman" w:hAnsi="Times New Roman" w:cs="Times New Roman"/>
          <w:sz w:val="28"/>
          <w:szCs w:val="28"/>
        </w:rPr>
        <w:br/>
        <w:t>коррупционны</w:t>
      </w:r>
      <w:r w:rsidR="00181284">
        <w:rPr>
          <w:rFonts w:ascii="Times New Roman" w:hAnsi="Times New Roman" w:cs="Times New Roman"/>
          <w:sz w:val="28"/>
          <w:szCs w:val="28"/>
        </w:rPr>
        <w:t>х правонарушений и преступлений;</w:t>
      </w:r>
    </w:p>
    <w:p w:rsidR="004F0B57" w:rsidRDefault="004F0B57" w:rsidP="002965C9">
      <w:pPr>
        <w:pStyle w:val="20"/>
        <w:numPr>
          <w:ilvl w:val="0"/>
          <w:numId w:val="6"/>
        </w:numPr>
        <w:shd w:val="clear" w:color="auto" w:fill="auto"/>
        <w:tabs>
          <w:tab w:val="left" w:pos="0"/>
        </w:tabs>
        <w:spacing w:before="0" w:after="100" w:line="276" w:lineRule="auto"/>
        <w:ind w:firstLine="380"/>
        <w:jc w:val="both"/>
        <w:rPr>
          <w:rFonts w:ascii="Times New Roman" w:hAnsi="Times New Roman" w:cs="Times New Roman"/>
          <w:sz w:val="28"/>
          <w:szCs w:val="28"/>
        </w:rPr>
      </w:pPr>
      <w:r w:rsidRPr="004F0B57">
        <w:rPr>
          <w:rFonts w:ascii="Times New Roman" w:hAnsi="Times New Roman" w:cs="Times New Roman"/>
          <w:sz w:val="28"/>
          <w:szCs w:val="28"/>
        </w:rPr>
        <w:t>организация обучающих мероприятий по вопросам профилактики</w:t>
      </w:r>
      <w:r>
        <w:rPr>
          <w:rFonts w:ascii="Times New Roman" w:hAnsi="Times New Roman" w:cs="Times New Roman"/>
          <w:sz w:val="28"/>
          <w:szCs w:val="28"/>
        </w:rPr>
        <w:t xml:space="preserve"> и</w:t>
      </w:r>
      <w:r>
        <w:rPr>
          <w:rFonts w:ascii="Times New Roman" w:hAnsi="Times New Roman" w:cs="Times New Roman"/>
          <w:sz w:val="28"/>
          <w:szCs w:val="28"/>
        </w:rPr>
        <w:br/>
        <w:t>противодействия коррупции в у</w:t>
      </w:r>
      <w:r w:rsidRPr="004F0B57">
        <w:rPr>
          <w:rFonts w:ascii="Times New Roman" w:hAnsi="Times New Roman" w:cs="Times New Roman"/>
          <w:sz w:val="28"/>
          <w:szCs w:val="28"/>
        </w:rPr>
        <w:t>чреждении, а также индивидуальн</w:t>
      </w:r>
      <w:r>
        <w:rPr>
          <w:rFonts w:ascii="Times New Roman" w:hAnsi="Times New Roman" w:cs="Times New Roman"/>
          <w:sz w:val="28"/>
          <w:szCs w:val="28"/>
        </w:rPr>
        <w:t>ое</w:t>
      </w:r>
      <w:r>
        <w:rPr>
          <w:rFonts w:ascii="Times New Roman" w:hAnsi="Times New Roman" w:cs="Times New Roman"/>
          <w:sz w:val="28"/>
          <w:szCs w:val="28"/>
        </w:rPr>
        <w:br/>
        <w:t>консультирование работников у</w:t>
      </w:r>
      <w:r w:rsidRPr="004F0B57">
        <w:rPr>
          <w:rFonts w:ascii="Times New Roman" w:hAnsi="Times New Roman" w:cs="Times New Roman"/>
          <w:sz w:val="28"/>
          <w:szCs w:val="28"/>
        </w:rPr>
        <w:t>чреждения;</w:t>
      </w:r>
    </w:p>
    <w:p w:rsidR="00DE5F22" w:rsidRDefault="004A3158" w:rsidP="005D7BAE">
      <w:pPr>
        <w:pStyle w:val="20"/>
        <w:numPr>
          <w:ilvl w:val="0"/>
          <w:numId w:val="6"/>
        </w:numPr>
        <w:shd w:val="clear" w:color="auto" w:fill="auto"/>
        <w:tabs>
          <w:tab w:val="left" w:pos="0"/>
        </w:tabs>
        <w:spacing w:before="0" w:after="0" w:line="326" w:lineRule="exact"/>
        <w:ind w:firstLine="380"/>
        <w:jc w:val="both"/>
        <w:rPr>
          <w:rFonts w:ascii="Times New Roman" w:hAnsi="Times New Roman" w:cs="Times New Roman"/>
          <w:sz w:val="28"/>
          <w:szCs w:val="28"/>
        </w:rPr>
      </w:pPr>
      <w:r w:rsidRPr="004A3158">
        <w:rPr>
          <w:rFonts w:ascii="Times New Roman" w:hAnsi="Times New Roman" w:cs="Times New Roman"/>
          <w:sz w:val="28"/>
          <w:szCs w:val="28"/>
        </w:rPr>
        <w:t>ежегодное проведение оценки результатов работы</w:t>
      </w:r>
      <w:r w:rsidR="002965C9">
        <w:rPr>
          <w:rFonts w:ascii="Times New Roman" w:hAnsi="Times New Roman" w:cs="Times New Roman"/>
          <w:sz w:val="28"/>
          <w:szCs w:val="28"/>
        </w:rPr>
        <w:t xml:space="preserve"> по предупреждению</w:t>
      </w:r>
      <w:r w:rsidR="002965C9">
        <w:rPr>
          <w:rFonts w:ascii="Times New Roman" w:hAnsi="Times New Roman" w:cs="Times New Roman"/>
          <w:sz w:val="28"/>
          <w:szCs w:val="28"/>
        </w:rPr>
        <w:br/>
        <w:t>коррупции в у</w:t>
      </w:r>
      <w:r w:rsidRPr="004A3158">
        <w:rPr>
          <w:rFonts w:ascii="Times New Roman" w:hAnsi="Times New Roman" w:cs="Times New Roman"/>
          <w:sz w:val="28"/>
          <w:szCs w:val="28"/>
        </w:rPr>
        <w:t>чреждении и подготовка соответствующих отчетн</w:t>
      </w:r>
      <w:r>
        <w:rPr>
          <w:rFonts w:ascii="Times New Roman" w:hAnsi="Times New Roman" w:cs="Times New Roman"/>
          <w:sz w:val="28"/>
          <w:szCs w:val="28"/>
        </w:rPr>
        <w:t>ых</w:t>
      </w:r>
      <w:r>
        <w:rPr>
          <w:rFonts w:ascii="Times New Roman" w:hAnsi="Times New Roman" w:cs="Times New Roman"/>
          <w:sz w:val="28"/>
          <w:szCs w:val="28"/>
        </w:rPr>
        <w:br/>
        <w:t>материалов для руководителя у</w:t>
      </w:r>
      <w:r w:rsidRPr="004A3158">
        <w:rPr>
          <w:rFonts w:ascii="Times New Roman" w:hAnsi="Times New Roman" w:cs="Times New Roman"/>
          <w:sz w:val="28"/>
          <w:szCs w:val="28"/>
        </w:rPr>
        <w:t>чреждения.</w:t>
      </w:r>
    </w:p>
    <w:p w:rsidR="005D7BAE" w:rsidRPr="005D7BAE" w:rsidRDefault="005D7BAE" w:rsidP="005D7BAE">
      <w:pPr>
        <w:pStyle w:val="20"/>
        <w:shd w:val="clear" w:color="auto" w:fill="auto"/>
        <w:tabs>
          <w:tab w:val="left" w:pos="0"/>
        </w:tabs>
        <w:spacing w:before="0" w:after="0" w:line="326" w:lineRule="exact"/>
        <w:ind w:left="380" w:firstLine="0"/>
        <w:jc w:val="both"/>
        <w:rPr>
          <w:rFonts w:ascii="Times New Roman" w:hAnsi="Times New Roman" w:cs="Times New Roman"/>
          <w:sz w:val="28"/>
          <w:szCs w:val="28"/>
        </w:rPr>
      </w:pPr>
    </w:p>
    <w:p w:rsidR="00DE5F22" w:rsidRPr="003C3CF7" w:rsidRDefault="002438DA"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 xml:space="preserve">Обязанности </w:t>
      </w:r>
      <w:r w:rsidR="00DE5F22" w:rsidRPr="003C3CF7">
        <w:rPr>
          <w:rFonts w:ascii="Times New Roman" w:hAnsi="Times New Roman" w:cs="Times New Roman"/>
          <w:b/>
          <w:sz w:val="28"/>
          <w:szCs w:val="28"/>
        </w:rPr>
        <w:t xml:space="preserve"> работников</w:t>
      </w:r>
      <w:r w:rsidRPr="003C3CF7">
        <w:rPr>
          <w:rFonts w:ascii="Times New Roman" w:hAnsi="Times New Roman" w:cs="Times New Roman"/>
          <w:b/>
          <w:sz w:val="28"/>
          <w:szCs w:val="28"/>
        </w:rPr>
        <w:t xml:space="preserve"> учреждения</w:t>
      </w:r>
      <w:r w:rsidR="00DE5F22" w:rsidRPr="003C3CF7">
        <w:rPr>
          <w:rFonts w:ascii="Times New Roman" w:hAnsi="Times New Roman" w:cs="Times New Roman"/>
          <w:b/>
          <w:sz w:val="28"/>
          <w:szCs w:val="28"/>
        </w:rPr>
        <w:t>,</w:t>
      </w:r>
    </w:p>
    <w:p w:rsidR="00DE5F22" w:rsidRPr="003C3CF7" w:rsidRDefault="002438DA" w:rsidP="003C3CF7">
      <w:pPr>
        <w:pStyle w:val="a3"/>
        <w:spacing w:after="100"/>
        <w:ind w:left="0"/>
        <w:jc w:val="center"/>
        <w:rPr>
          <w:rFonts w:ascii="Times New Roman" w:hAnsi="Times New Roman" w:cs="Times New Roman"/>
          <w:b/>
          <w:sz w:val="28"/>
          <w:szCs w:val="28"/>
        </w:rPr>
      </w:pPr>
      <w:r w:rsidRPr="003C3CF7">
        <w:rPr>
          <w:rFonts w:ascii="Times New Roman" w:hAnsi="Times New Roman" w:cs="Times New Roman"/>
          <w:b/>
          <w:sz w:val="28"/>
          <w:szCs w:val="28"/>
        </w:rPr>
        <w:t>связанные</w:t>
      </w:r>
      <w:r w:rsidR="00DE5F22" w:rsidRPr="003C3CF7">
        <w:rPr>
          <w:rFonts w:ascii="Times New Roman" w:hAnsi="Times New Roman" w:cs="Times New Roman"/>
          <w:b/>
          <w:sz w:val="28"/>
          <w:szCs w:val="28"/>
        </w:rPr>
        <w:t xml:space="preserve"> с предупреждением и противодействием коррупции</w:t>
      </w:r>
    </w:p>
    <w:p w:rsidR="00DE5F22" w:rsidRPr="003C3CF7" w:rsidRDefault="00DE5F22" w:rsidP="003C3CF7">
      <w:pPr>
        <w:pStyle w:val="a3"/>
        <w:spacing w:after="100"/>
        <w:ind w:left="0"/>
        <w:jc w:val="center"/>
        <w:rPr>
          <w:rFonts w:ascii="Times New Roman" w:hAnsi="Times New Roman" w:cs="Times New Roman"/>
          <w:b/>
          <w:sz w:val="28"/>
          <w:szCs w:val="28"/>
        </w:rPr>
      </w:pPr>
    </w:p>
    <w:p w:rsidR="00DE5F22" w:rsidRDefault="00DE5F22" w:rsidP="003C3CF7">
      <w:pPr>
        <w:pStyle w:val="a3"/>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Общими обязанностями работников в связи с предупреждением  и противодействием коррупции являются следующие:</w:t>
      </w:r>
    </w:p>
    <w:p w:rsidR="00FE281A" w:rsidRPr="003C3CF7" w:rsidRDefault="00FE281A" w:rsidP="003C3CF7">
      <w:pPr>
        <w:pStyle w:val="a3"/>
        <w:spacing w:after="100"/>
        <w:ind w:left="0" w:firstLine="720"/>
        <w:jc w:val="both"/>
        <w:rPr>
          <w:rFonts w:ascii="Times New Roman" w:hAnsi="Times New Roman" w:cs="Times New Roman"/>
          <w:sz w:val="28"/>
          <w:szCs w:val="28"/>
        </w:rPr>
      </w:pPr>
      <w:r>
        <w:rPr>
          <w:rFonts w:ascii="Times New Roman" w:hAnsi="Times New Roman" w:cs="Times New Roman"/>
          <w:sz w:val="28"/>
          <w:szCs w:val="28"/>
        </w:rPr>
        <w:t>- руководствоваться и неукоснительно соблюдать требования и принципы антикоррупционной политики учреждения;</w:t>
      </w:r>
    </w:p>
    <w:p w:rsidR="00DE5F22" w:rsidRPr="003C3CF7" w:rsidRDefault="00DE5F22"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lastRenderedPageBreak/>
        <w:t>воздерживаться от совершения и (или) участия в совершении коррупционных правонарушений в интересах или от имени учреждения;</w:t>
      </w:r>
    </w:p>
    <w:p w:rsidR="00DE5F22" w:rsidRPr="003C3CF7" w:rsidRDefault="007A7D7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7A7D7E" w:rsidRPr="003C3CF7" w:rsidRDefault="007A7D7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незамедлительно информировать руководство учреждения о случаях склонения работника к совершению коррупционных правонарушений;</w:t>
      </w:r>
    </w:p>
    <w:p w:rsidR="007A7D7E" w:rsidRPr="003C3CF7" w:rsidRDefault="007A7D7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незамедлительно информировать непосредственного руководителя учреждения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7A7D7E" w:rsidRDefault="007A7D7E" w:rsidP="003C3CF7">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сообщить руководителю или иному ответственному лицу о возможности возникновения либо возникшем </w:t>
      </w:r>
      <w:r w:rsidR="003C3CF7">
        <w:rPr>
          <w:rFonts w:ascii="Times New Roman" w:hAnsi="Times New Roman" w:cs="Times New Roman"/>
          <w:sz w:val="28"/>
          <w:szCs w:val="28"/>
        </w:rPr>
        <w:t>у работника конфликте интересов.</w:t>
      </w:r>
    </w:p>
    <w:p w:rsidR="002F2C93" w:rsidRPr="0020563A" w:rsidRDefault="002F2C93" w:rsidP="003C3CF7">
      <w:pPr>
        <w:pStyle w:val="a3"/>
        <w:spacing w:after="100"/>
        <w:ind w:left="0" w:firstLine="709"/>
        <w:jc w:val="both"/>
        <w:rPr>
          <w:rFonts w:ascii="Times New Roman" w:hAnsi="Times New Roman" w:cs="Times New Roman"/>
          <w:sz w:val="16"/>
          <w:szCs w:val="16"/>
        </w:rPr>
      </w:pPr>
    </w:p>
    <w:p w:rsidR="003A3F0C" w:rsidRDefault="007A7D7E" w:rsidP="003C3CF7">
      <w:pPr>
        <w:pStyle w:val="a3"/>
        <w:numPr>
          <w:ilvl w:val="0"/>
          <w:numId w:val="1"/>
        </w:numPr>
        <w:spacing w:after="100"/>
        <w:ind w:left="0" w:firstLine="0"/>
        <w:jc w:val="center"/>
        <w:rPr>
          <w:rFonts w:ascii="Times New Roman" w:hAnsi="Times New Roman" w:cs="Times New Roman"/>
          <w:b/>
          <w:sz w:val="28"/>
          <w:szCs w:val="28"/>
        </w:rPr>
      </w:pPr>
      <w:r w:rsidRPr="003C3CF7">
        <w:rPr>
          <w:rFonts w:ascii="Times New Roman" w:hAnsi="Times New Roman" w:cs="Times New Roman"/>
          <w:b/>
          <w:sz w:val="28"/>
          <w:szCs w:val="28"/>
        </w:rPr>
        <w:t>Консультирование и обучение работников учреждения</w:t>
      </w:r>
    </w:p>
    <w:p w:rsidR="003C3CF7" w:rsidRPr="0020563A" w:rsidRDefault="003C3CF7" w:rsidP="003C3CF7">
      <w:pPr>
        <w:pStyle w:val="a3"/>
        <w:spacing w:after="100"/>
        <w:ind w:left="0"/>
        <w:rPr>
          <w:rFonts w:ascii="Times New Roman" w:hAnsi="Times New Roman" w:cs="Times New Roman"/>
          <w:b/>
          <w:sz w:val="16"/>
          <w:szCs w:val="16"/>
        </w:rPr>
      </w:pPr>
    </w:p>
    <w:p w:rsidR="00CC7C85" w:rsidRPr="003C3CF7" w:rsidRDefault="00CC7C85" w:rsidP="003C3CF7">
      <w:pPr>
        <w:pStyle w:val="a3"/>
        <w:numPr>
          <w:ilvl w:val="1"/>
          <w:numId w:val="1"/>
        </w:numPr>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 xml:space="preserve">Учреждение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и овладения ими способами и приемами применения антикоррупционной политики на практике. </w:t>
      </w:r>
    </w:p>
    <w:p w:rsidR="003A3F0C" w:rsidRPr="003C3CF7" w:rsidRDefault="003A3F0C" w:rsidP="003C3CF7">
      <w:pPr>
        <w:pStyle w:val="a3"/>
        <w:numPr>
          <w:ilvl w:val="1"/>
          <w:numId w:val="1"/>
        </w:numPr>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 xml:space="preserve">В учреждении </w:t>
      </w:r>
      <w:r w:rsidR="000E3653" w:rsidRPr="003C3CF7">
        <w:rPr>
          <w:rFonts w:ascii="Times New Roman" w:hAnsi="Times New Roman" w:cs="Times New Roman"/>
          <w:sz w:val="28"/>
          <w:szCs w:val="28"/>
        </w:rPr>
        <w:t>проводится</w:t>
      </w:r>
      <w:r w:rsidRPr="003C3CF7">
        <w:rPr>
          <w:rFonts w:ascii="Times New Roman" w:hAnsi="Times New Roman" w:cs="Times New Roman"/>
          <w:sz w:val="28"/>
          <w:szCs w:val="28"/>
        </w:rPr>
        <w:t xml:space="preserve"> обучение работников по вопросам профилактики и противодействию коррупции. Цели и задачи обучения определяют тематику и форму занятий.</w:t>
      </w:r>
      <w:r w:rsidR="002438DA" w:rsidRPr="003C3CF7">
        <w:rPr>
          <w:rFonts w:ascii="Times New Roman" w:hAnsi="Times New Roman" w:cs="Times New Roman"/>
          <w:sz w:val="28"/>
          <w:szCs w:val="28"/>
        </w:rPr>
        <w:t xml:space="preserve"> Обучение  проводится лицом, ответственным за </w:t>
      </w:r>
      <w:r w:rsidR="00231697">
        <w:rPr>
          <w:rFonts w:ascii="Times New Roman" w:hAnsi="Times New Roman" w:cs="Times New Roman"/>
          <w:sz w:val="28"/>
          <w:szCs w:val="28"/>
        </w:rPr>
        <w:t>профилактику коррупционных правонарушений</w:t>
      </w:r>
      <w:r w:rsidR="002438DA" w:rsidRPr="003C3CF7">
        <w:rPr>
          <w:rFonts w:ascii="Times New Roman" w:hAnsi="Times New Roman" w:cs="Times New Roman"/>
          <w:sz w:val="28"/>
          <w:szCs w:val="28"/>
        </w:rPr>
        <w:t xml:space="preserve">.  </w:t>
      </w:r>
    </w:p>
    <w:p w:rsidR="002D4123" w:rsidRDefault="002D4123" w:rsidP="003C3CF7">
      <w:pPr>
        <w:pStyle w:val="a3"/>
        <w:numPr>
          <w:ilvl w:val="1"/>
          <w:numId w:val="1"/>
        </w:numPr>
        <w:spacing w:after="100"/>
        <w:ind w:left="0" w:firstLine="720"/>
        <w:jc w:val="both"/>
        <w:rPr>
          <w:rFonts w:ascii="Times New Roman" w:hAnsi="Times New Roman" w:cs="Times New Roman"/>
          <w:sz w:val="28"/>
          <w:szCs w:val="28"/>
        </w:rPr>
      </w:pPr>
      <w:r w:rsidRPr="003C3CF7">
        <w:rPr>
          <w:rFonts w:ascii="Times New Roman" w:hAnsi="Times New Roman" w:cs="Times New Roman"/>
          <w:sz w:val="28"/>
          <w:szCs w:val="28"/>
        </w:rPr>
        <w:t xml:space="preserve">Консультирование по вопросам противодействия коррупции осуществляется </w:t>
      </w:r>
      <w:r w:rsidR="000E3653" w:rsidRPr="003C3CF7">
        <w:rPr>
          <w:rFonts w:ascii="Times New Roman" w:hAnsi="Times New Roman" w:cs="Times New Roman"/>
          <w:sz w:val="28"/>
          <w:szCs w:val="28"/>
        </w:rPr>
        <w:t xml:space="preserve">в индивидуальном порядке лицом, ответственным за </w:t>
      </w:r>
      <w:r w:rsidR="00231697">
        <w:rPr>
          <w:rFonts w:ascii="Times New Roman" w:hAnsi="Times New Roman" w:cs="Times New Roman"/>
          <w:sz w:val="28"/>
          <w:szCs w:val="28"/>
        </w:rPr>
        <w:t>профилактику коррупционных правонарушений</w:t>
      </w:r>
      <w:r w:rsidR="000E3653" w:rsidRPr="003C3CF7">
        <w:rPr>
          <w:rFonts w:ascii="Times New Roman" w:hAnsi="Times New Roman" w:cs="Times New Roman"/>
          <w:sz w:val="28"/>
          <w:szCs w:val="28"/>
        </w:rPr>
        <w:t xml:space="preserve">. </w:t>
      </w:r>
    </w:p>
    <w:p w:rsidR="003C3CF7" w:rsidRPr="0020563A" w:rsidRDefault="003C3CF7" w:rsidP="003C3CF7">
      <w:pPr>
        <w:pStyle w:val="a3"/>
        <w:spacing w:after="100"/>
        <w:jc w:val="both"/>
        <w:rPr>
          <w:rFonts w:ascii="Times New Roman" w:hAnsi="Times New Roman" w:cs="Times New Roman"/>
          <w:sz w:val="20"/>
          <w:szCs w:val="20"/>
        </w:rPr>
      </w:pPr>
    </w:p>
    <w:p w:rsidR="002D4123" w:rsidRPr="003C3CF7" w:rsidRDefault="00125366" w:rsidP="00125366">
      <w:pPr>
        <w:pStyle w:val="a3"/>
        <w:spacing w:after="100"/>
        <w:ind w:left="0"/>
        <w:jc w:val="center"/>
        <w:rPr>
          <w:rFonts w:ascii="Times New Roman" w:hAnsi="Times New Roman" w:cs="Times New Roman"/>
          <w:b/>
          <w:sz w:val="28"/>
          <w:szCs w:val="28"/>
        </w:rPr>
      </w:pPr>
      <w:r>
        <w:rPr>
          <w:rFonts w:ascii="Times New Roman" w:hAnsi="Times New Roman" w:cs="Times New Roman"/>
          <w:b/>
          <w:sz w:val="28"/>
          <w:szCs w:val="28"/>
        </w:rPr>
        <w:t xml:space="preserve">9. </w:t>
      </w:r>
      <w:r w:rsidR="0073768A">
        <w:rPr>
          <w:rFonts w:ascii="Times New Roman" w:hAnsi="Times New Roman" w:cs="Times New Roman"/>
          <w:b/>
          <w:sz w:val="28"/>
          <w:szCs w:val="28"/>
        </w:rPr>
        <w:t>Перечень р</w:t>
      </w:r>
      <w:r w:rsidR="00AC7851">
        <w:rPr>
          <w:rFonts w:ascii="Times New Roman" w:hAnsi="Times New Roman" w:cs="Times New Roman"/>
          <w:b/>
          <w:sz w:val="28"/>
          <w:szCs w:val="28"/>
        </w:rPr>
        <w:t>еализуемы</w:t>
      </w:r>
      <w:r w:rsidR="0073768A">
        <w:rPr>
          <w:rFonts w:ascii="Times New Roman" w:hAnsi="Times New Roman" w:cs="Times New Roman"/>
          <w:b/>
          <w:sz w:val="28"/>
          <w:szCs w:val="28"/>
        </w:rPr>
        <w:t>х</w:t>
      </w:r>
      <w:r w:rsidR="002D4123" w:rsidRPr="003C3CF7">
        <w:rPr>
          <w:rFonts w:ascii="Times New Roman" w:hAnsi="Times New Roman" w:cs="Times New Roman"/>
          <w:b/>
          <w:sz w:val="28"/>
          <w:szCs w:val="28"/>
        </w:rPr>
        <w:t xml:space="preserve"> учреждение</w:t>
      </w:r>
      <w:r w:rsidR="0073768A">
        <w:rPr>
          <w:rFonts w:ascii="Times New Roman" w:hAnsi="Times New Roman" w:cs="Times New Roman"/>
          <w:b/>
          <w:sz w:val="28"/>
          <w:szCs w:val="28"/>
        </w:rPr>
        <w:t>м антикоррупционных</w:t>
      </w:r>
      <w:r w:rsidR="00516AC8" w:rsidRPr="003C3CF7">
        <w:rPr>
          <w:rFonts w:ascii="Times New Roman" w:hAnsi="Times New Roman" w:cs="Times New Roman"/>
          <w:b/>
          <w:sz w:val="28"/>
          <w:szCs w:val="28"/>
        </w:rPr>
        <w:t xml:space="preserve"> </w:t>
      </w:r>
      <w:r w:rsidR="0073768A">
        <w:rPr>
          <w:rFonts w:ascii="Times New Roman" w:hAnsi="Times New Roman" w:cs="Times New Roman"/>
          <w:b/>
          <w:sz w:val="28"/>
          <w:szCs w:val="28"/>
        </w:rPr>
        <w:t>мероприятий</w:t>
      </w:r>
      <w:r>
        <w:rPr>
          <w:rFonts w:ascii="Times New Roman" w:hAnsi="Times New Roman" w:cs="Times New Roman"/>
          <w:b/>
          <w:sz w:val="28"/>
          <w:szCs w:val="28"/>
        </w:rPr>
        <w:t xml:space="preserve"> </w:t>
      </w:r>
    </w:p>
    <w:p w:rsidR="00E60F9A" w:rsidRPr="0020563A" w:rsidRDefault="00E60F9A" w:rsidP="003C3CF7">
      <w:pPr>
        <w:pStyle w:val="a3"/>
        <w:spacing w:after="100"/>
        <w:ind w:left="0"/>
        <w:rPr>
          <w:rFonts w:ascii="Times New Roman" w:hAnsi="Times New Roman" w:cs="Times New Roman"/>
          <w:b/>
          <w:sz w:val="16"/>
          <w:szCs w:val="16"/>
        </w:rPr>
      </w:pPr>
    </w:p>
    <w:tbl>
      <w:tblPr>
        <w:tblStyle w:val="a4"/>
        <w:tblW w:w="0" w:type="auto"/>
        <w:tblInd w:w="108" w:type="dxa"/>
        <w:tblLook w:val="04A0"/>
      </w:tblPr>
      <w:tblGrid>
        <w:gridCol w:w="2676"/>
        <w:gridCol w:w="6911"/>
      </w:tblGrid>
      <w:tr w:rsidR="00AA38FC" w:rsidRPr="003C3CF7" w:rsidTr="0020563A">
        <w:trPr>
          <w:trHeight w:val="647"/>
        </w:trPr>
        <w:tc>
          <w:tcPr>
            <w:tcW w:w="2676" w:type="dxa"/>
            <w:vAlign w:val="center"/>
          </w:tcPr>
          <w:p w:rsidR="00AA38FC" w:rsidRPr="0020563A" w:rsidRDefault="00AA38FC" w:rsidP="0020563A">
            <w:pPr>
              <w:spacing w:after="100" w:line="276" w:lineRule="auto"/>
              <w:jc w:val="center"/>
              <w:rPr>
                <w:rFonts w:ascii="Times New Roman" w:hAnsi="Times New Roman" w:cs="Times New Roman"/>
                <w:sz w:val="28"/>
                <w:szCs w:val="28"/>
              </w:rPr>
            </w:pPr>
            <w:r w:rsidRPr="0020563A">
              <w:rPr>
                <w:rFonts w:ascii="Times New Roman" w:hAnsi="Times New Roman" w:cs="Times New Roman"/>
                <w:sz w:val="28"/>
                <w:szCs w:val="28"/>
              </w:rPr>
              <w:t>Направление</w:t>
            </w:r>
          </w:p>
        </w:tc>
        <w:tc>
          <w:tcPr>
            <w:tcW w:w="6911" w:type="dxa"/>
            <w:vAlign w:val="center"/>
          </w:tcPr>
          <w:p w:rsidR="00AA38FC" w:rsidRPr="0020563A" w:rsidRDefault="00AA38FC" w:rsidP="0020563A">
            <w:pPr>
              <w:spacing w:after="100" w:line="276" w:lineRule="auto"/>
              <w:jc w:val="center"/>
              <w:rPr>
                <w:rFonts w:ascii="Times New Roman" w:hAnsi="Times New Roman" w:cs="Times New Roman"/>
                <w:sz w:val="28"/>
                <w:szCs w:val="28"/>
              </w:rPr>
            </w:pPr>
            <w:r w:rsidRPr="0020563A">
              <w:rPr>
                <w:rFonts w:ascii="Times New Roman" w:hAnsi="Times New Roman" w:cs="Times New Roman"/>
                <w:sz w:val="28"/>
                <w:szCs w:val="28"/>
              </w:rPr>
              <w:t>Мероприятие</w:t>
            </w:r>
          </w:p>
        </w:tc>
      </w:tr>
      <w:tr w:rsidR="00AA38FC" w:rsidRPr="003C3CF7" w:rsidTr="003A686B">
        <w:tc>
          <w:tcPr>
            <w:tcW w:w="2676" w:type="dxa"/>
          </w:tcPr>
          <w:p w:rsidR="00AA38FC" w:rsidRPr="003C3CF7" w:rsidRDefault="00AA38FC"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Нормативное обеспечение, закрепление стандартов поведения</w:t>
            </w:r>
          </w:p>
        </w:tc>
        <w:tc>
          <w:tcPr>
            <w:tcW w:w="6911" w:type="dxa"/>
          </w:tcPr>
          <w:p w:rsidR="00F222DA" w:rsidRDefault="00F222DA" w:rsidP="00F222DA">
            <w:pPr>
              <w:spacing w:after="100"/>
              <w:ind w:firstLine="709"/>
              <w:jc w:val="both"/>
              <w:rPr>
                <w:rFonts w:ascii="Times New Roman" w:hAnsi="Times New Roman" w:cs="Times New Roman"/>
                <w:sz w:val="28"/>
                <w:szCs w:val="28"/>
              </w:rPr>
            </w:pPr>
            <w:r>
              <w:rPr>
                <w:rFonts w:ascii="Times New Roman" w:hAnsi="Times New Roman" w:cs="Times New Roman"/>
                <w:sz w:val="28"/>
                <w:szCs w:val="28"/>
              </w:rPr>
              <w:t>Разработка и принятие локальных нормативных актов,</w:t>
            </w:r>
            <w:r w:rsidRPr="003C3CF7">
              <w:rPr>
                <w:rFonts w:ascii="Times New Roman" w:hAnsi="Times New Roman" w:cs="Times New Roman"/>
                <w:sz w:val="28"/>
                <w:szCs w:val="28"/>
              </w:rPr>
              <w:t xml:space="preserve"> </w:t>
            </w:r>
            <w:r>
              <w:rPr>
                <w:rFonts w:ascii="Times New Roman" w:hAnsi="Times New Roman" w:cs="Times New Roman"/>
                <w:sz w:val="28"/>
                <w:szCs w:val="28"/>
              </w:rPr>
              <w:t>определяющих стандарты поведения работников, принципы</w:t>
            </w:r>
            <w:r w:rsidRPr="003C3CF7">
              <w:rPr>
                <w:rFonts w:ascii="Times New Roman" w:hAnsi="Times New Roman" w:cs="Times New Roman"/>
                <w:sz w:val="28"/>
                <w:szCs w:val="28"/>
              </w:rPr>
              <w:t>, процедур</w:t>
            </w:r>
            <w:r>
              <w:rPr>
                <w:rFonts w:ascii="Times New Roman" w:hAnsi="Times New Roman" w:cs="Times New Roman"/>
                <w:sz w:val="28"/>
                <w:szCs w:val="28"/>
              </w:rPr>
              <w:t>ы и конкретные мероприятия, направленные</w:t>
            </w:r>
            <w:r w:rsidRPr="003C3CF7">
              <w:rPr>
                <w:rFonts w:ascii="Times New Roman" w:hAnsi="Times New Roman" w:cs="Times New Roman"/>
                <w:sz w:val="28"/>
                <w:szCs w:val="28"/>
              </w:rPr>
              <w:t xml:space="preserve"> на профилактику и пресечение коррупционных правонарушений в деятельности учреждения. </w:t>
            </w:r>
          </w:p>
          <w:p w:rsidR="00F222DA" w:rsidRDefault="00F222DA" w:rsidP="00F222DA">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Разработкам и принятие ежегодного плана  мероприятий по противодействию коррупции. </w:t>
            </w:r>
          </w:p>
          <w:p w:rsidR="00AA38FC" w:rsidRPr="003C3CF7" w:rsidRDefault="00AA38FC" w:rsidP="00F222DA">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Введение антикоррупционн</w:t>
            </w:r>
            <w:r w:rsidR="00AC7851">
              <w:rPr>
                <w:rFonts w:ascii="Times New Roman" w:hAnsi="Times New Roman" w:cs="Times New Roman"/>
                <w:sz w:val="28"/>
                <w:szCs w:val="28"/>
              </w:rPr>
              <w:t>ых положений                      в трудовые договоры</w:t>
            </w:r>
            <w:r w:rsidRPr="003C3CF7">
              <w:rPr>
                <w:rFonts w:ascii="Times New Roman" w:hAnsi="Times New Roman" w:cs="Times New Roman"/>
                <w:sz w:val="28"/>
                <w:szCs w:val="28"/>
              </w:rPr>
              <w:t xml:space="preserve"> работников учреждения.</w:t>
            </w:r>
          </w:p>
        </w:tc>
      </w:tr>
      <w:tr w:rsidR="003D54A4" w:rsidRPr="003C3CF7" w:rsidTr="003A686B">
        <w:tc>
          <w:tcPr>
            <w:tcW w:w="2676" w:type="dxa"/>
          </w:tcPr>
          <w:p w:rsidR="003D54A4" w:rsidRPr="003C3CF7" w:rsidRDefault="003D54A4"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lastRenderedPageBreak/>
              <w:t>Разработка и введение специальных антикоррупционных процедур</w:t>
            </w:r>
          </w:p>
        </w:tc>
        <w:tc>
          <w:tcPr>
            <w:tcW w:w="6911" w:type="dxa"/>
          </w:tcPr>
          <w:p w:rsidR="0020563A" w:rsidRDefault="003D54A4"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w:t>
            </w:r>
            <w:r w:rsidR="0073768A">
              <w:rPr>
                <w:rFonts w:ascii="Times New Roman" w:hAnsi="Times New Roman" w:cs="Times New Roman"/>
                <w:sz w:val="28"/>
                <w:szCs w:val="28"/>
              </w:rPr>
              <w:t xml:space="preserve">ка рассмотрения таких сообщений. </w:t>
            </w:r>
            <w:r w:rsidRPr="003C3CF7">
              <w:rPr>
                <w:rFonts w:ascii="Times New Roman" w:hAnsi="Times New Roman" w:cs="Times New Roman"/>
                <w:sz w:val="28"/>
                <w:szCs w:val="28"/>
              </w:rPr>
              <w:t xml:space="preserve"> </w:t>
            </w:r>
          </w:p>
          <w:p w:rsidR="0073768A" w:rsidRDefault="00D86190" w:rsidP="0073768A">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w:t>
            </w:r>
            <w:r w:rsidR="0073768A">
              <w:rPr>
                <w:rFonts w:ascii="Times New Roman" w:hAnsi="Times New Roman" w:cs="Times New Roman"/>
                <w:sz w:val="28"/>
                <w:szCs w:val="28"/>
              </w:rPr>
              <w:t>.</w:t>
            </w:r>
          </w:p>
          <w:p w:rsidR="00D86190" w:rsidRPr="003C3CF7" w:rsidRDefault="003D54A4" w:rsidP="0073768A">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 xml:space="preserve">Введение процедуры информирования работниками работодателя о возникновении конфликта </w:t>
            </w:r>
            <w:r w:rsidR="00D86190" w:rsidRPr="003C3CF7">
              <w:rPr>
                <w:rFonts w:ascii="Times New Roman" w:hAnsi="Times New Roman" w:cs="Times New Roman"/>
                <w:sz w:val="28"/>
                <w:szCs w:val="28"/>
              </w:rPr>
              <w:t>интересов и порядка урегулирования выявленного конфликта интересов.</w:t>
            </w:r>
          </w:p>
        </w:tc>
      </w:tr>
      <w:tr w:rsidR="00AA38FC" w:rsidRPr="003C3CF7" w:rsidTr="00AC7851">
        <w:trPr>
          <w:trHeight w:val="3795"/>
        </w:trPr>
        <w:tc>
          <w:tcPr>
            <w:tcW w:w="2676" w:type="dxa"/>
          </w:tcPr>
          <w:p w:rsidR="00AA38FC" w:rsidRPr="003C3CF7" w:rsidRDefault="00AA38FC"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Обучение и информирование работников</w:t>
            </w:r>
          </w:p>
        </w:tc>
        <w:tc>
          <w:tcPr>
            <w:tcW w:w="6911" w:type="dxa"/>
          </w:tcPr>
          <w:p w:rsidR="00AA38FC" w:rsidRPr="003C3CF7" w:rsidRDefault="00231697" w:rsidP="003C3CF7">
            <w:pPr>
              <w:spacing w:after="100" w:line="276" w:lineRule="auto"/>
              <w:rPr>
                <w:rFonts w:ascii="Times New Roman" w:hAnsi="Times New Roman" w:cs="Times New Roman"/>
                <w:sz w:val="28"/>
                <w:szCs w:val="28"/>
              </w:rPr>
            </w:pPr>
            <w:r>
              <w:rPr>
                <w:rFonts w:ascii="Times New Roman" w:hAnsi="Times New Roman" w:cs="Times New Roman"/>
                <w:sz w:val="28"/>
                <w:szCs w:val="28"/>
              </w:rPr>
              <w:t>О</w:t>
            </w:r>
            <w:r w:rsidR="00AA38FC" w:rsidRPr="003C3CF7">
              <w:rPr>
                <w:rFonts w:ascii="Times New Roman" w:hAnsi="Times New Roman" w:cs="Times New Roman"/>
                <w:sz w:val="28"/>
                <w:szCs w:val="28"/>
              </w:rPr>
              <w:t>знакомление работников под роспись</w:t>
            </w:r>
            <w:r w:rsidR="009431A5">
              <w:rPr>
                <w:rFonts w:ascii="Times New Roman" w:hAnsi="Times New Roman" w:cs="Times New Roman"/>
                <w:sz w:val="28"/>
                <w:szCs w:val="28"/>
              </w:rPr>
              <w:t xml:space="preserve">                                      </w:t>
            </w:r>
            <w:r w:rsidR="00AA38FC" w:rsidRPr="003C3CF7">
              <w:rPr>
                <w:rFonts w:ascii="Times New Roman" w:hAnsi="Times New Roman" w:cs="Times New Roman"/>
                <w:sz w:val="28"/>
                <w:szCs w:val="28"/>
              </w:rPr>
              <w:t xml:space="preserve"> с нормативным</w:t>
            </w:r>
            <w:r w:rsidR="00530535" w:rsidRPr="003C3CF7">
              <w:rPr>
                <w:rFonts w:ascii="Times New Roman" w:hAnsi="Times New Roman" w:cs="Times New Roman"/>
                <w:sz w:val="28"/>
                <w:szCs w:val="28"/>
              </w:rPr>
              <w:t xml:space="preserve">и документами, регламентирующими </w:t>
            </w:r>
            <w:r w:rsidR="00AA38FC" w:rsidRPr="003C3CF7">
              <w:rPr>
                <w:rFonts w:ascii="Times New Roman" w:hAnsi="Times New Roman" w:cs="Times New Roman"/>
                <w:sz w:val="28"/>
                <w:szCs w:val="28"/>
              </w:rPr>
              <w:t>вопросы предупреждения и противодействия коррупции</w:t>
            </w:r>
            <w:r w:rsidR="00530535" w:rsidRPr="003C3CF7">
              <w:rPr>
                <w:rFonts w:ascii="Times New Roman" w:hAnsi="Times New Roman" w:cs="Times New Roman"/>
                <w:sz w:val="28"/>
                <w:szCs w:val="28"/>
              </w:rPr>
              <w:t xml:space="preserve"> в учреждении.</w:t>
            </w:r>
          </w:p>
          <w:p w:rsidR="00530535" w:rsidRPr="003C3CF7" w:rsidRDefault="00530535"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p w:rsidR="00530535" w:rsidRPr="003C3CF7" w:rsidRDefault="00530535"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 xml:space="preserve">Организация индивидуального консультирования работников по вопросам применения (соблюдения) антикоррупционного </w:t>
            </w:r>
            <w:r w:rsidR="004366B5" w:rsidRPr="003C3CF7">
              <w:rPr>
                <w:rFonts w:ascii="Times New Roman" w:hAnsi="Times New Roman" w:cs="Times New Roman"/>
                <w:sz w:val="28"/>
                <w:szCs w:val="28"/>
              </w:rPr>
              <w:t>стандартов и процедур</w:t>
            </w:r>
            <w:r w:rsidRPr="003C3CF7">
              <w:rPr>
                <w:rFonts w:ascii="Times New Roman" w:hAnsi="Times New Roman" w:cs="Times New Roman"/>
                <w:sz w:val="28"/>
                <w:szCs w:val="28"/>
              </w:rPr>
              <w:t xml:space="preserve"> </w:t>
            </w:r>
          </w:p>
        </w:tc>
      </w:tr>
      <w:tr w:rsidR="00530535" w:rsidRPr="003C3CF7" w:rsidTr="003A686B">
        <w:tc>
          <w:tcPr>
            <w:tcW w:w="2676" w:type="dxa"/>
          </w:tcPr>
          <w:p w:rsidR="00530535" w:rsidRPr="003C3CF7" w:rsidRDefault="00530535"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Обеспечение соответствия системы внутреннего контроля и аудита учреждения</w:t>
            </w:r>
          </w:p>
        </w:tc>
        <w:tc>
          <w:tcPr>
            <w:tcW w:w="6911" w:type="dxa"/>
          </w:tcPr>
          <w:p w:rsidR="00530535" w:rsidRPr="003C3CF7" w:rsidRDefault="00530535"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2C4018" w:rsidRPr="003C3CF7" w:rsidRDefault="002C4018"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Осуществление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0B52BA" w:rsidRPr="003C3CF7" w:rsidTr="003A686B">
        <w:tc>
          <w:tcPr>
            <w:tcW w:w="2676" w:type="dxa"/>
          </w:tcPr>
          <w:p w:rsidR="000B52BA" w:rsidRPr="003C3CF7" w:rsidRDefault="000B52BA"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 xml:space="preserve">Оценка результатов проводимой антикоррупционной работы </w:t>
            </w:r>
          </w:p>
        </w:tc>
        <w:tc>
          <w:tcPr>
            <w:tcW w:w="6911" w:type="dxa"/>
          </w:tcPr>
          <w:p w:rsidR="000B52BA" w:rsidRPr="003C3CF7" w:rsidRDefault="000B52BA" w:rsidP="003C3CF7">
            <w:pPr>
              <w:spacing w:after="100" w:line="276" w:lineRule="auto"/>
              <w:rPr>
                <w:rFonts w:ascii="Times New Roman" w:hAnsi="Times New Roman" w:cs="Times New Roman"/>
                <w:sz w:val="28"/>
                <w:szCs w:val="28"/>
              </w:rPr>
            </w:pPr>
            <w:r w:rsidRPr="003C3CF7">
              <w:rPr>
                <w:rFonts w:ascii="Times New Roman" w:hAnsi="Times New Roman" w:cs="Times New Roman"/>
                <w:sz w:val="28"/>
                <w:szCs w:val="28"/>
              </w:rPr>
              <w:t>Проведение оценки результатов работы</w:t>
            </w:r>
            <w:r w:rsidR="009431A5">
              <w:rPr>
                <w:rFonts w:ascii="Times New Roman" w:hAnsi="Times New Roman" w:cs="Times New Roman"/>
                <w:sz w:val="28"/>
                <w:szCs w:val="28"/>
              </w:rPr>
              <w:t xml:space="preserve">                                   </w:t>
            </w:r>
            <w:r w:rsidRPr="003C3CF7">
              <w:rPr>
                <w:rFonts w:ascii="Times New Roman" w:hAnsi="Times New Roman" w:cs="Times New Roman"/>
                <w:sz w:val="28"/>
                <w:szCs w:val="28"/>
              </w:rPr>
              <w:t xml:space="preserve"> по противодействию коррупции. </w:t>
            </w:r>
          </w:p>
        </w:tc>
      </w:tr>
    </w:tbl>
    <w:p w:rsidR="00AA38FC" w:rsidRDefault="00AA38FC" w:rsidP="003C3CF7">
      <w:pPr>
        <w:spacing w:after="100"/>
        <w:jc w:val="center"/>
        <w:rPr>
          <w:rFonts w:ascii="Times New Roman" w:hAnsi="Times New Roman" w:cs="Times New Roman"/>
          <w:b/>
          <w:sz w:val="28"/>
          <w:szCs w:val="28"/>
        </w:rPr>
      </w:pPr>
    </w:p>
    <w:p w:rsidR="00AC7851" w:rsidRDefault="00AC7851" w:rsidP="003C3CF7">
      <w:pPr>
        <w:spacing w:after="100"/>
        <w:jc w:val="center"/>
        <w:rPr>
          <w:rFonts w:ascii="Times New Roman" w:hAnsi="Times New Roman" w:cs="Times New Roman"/>
          <w:b/>
          <w:sz w:val="28"/>
          <w:szCs w:val="28"/>
        </w:rPr>
      </w:pPr>
    </w:p>
    <w:p w:rsidR="002D4123" w:rsidRPr="009431A5" w:rsidRDefault="009431A5" w:rsidP="009431A5">
      <w:pPr>
        <w:pStyle w:val="a3"/>
        <w:spacing w:after="100"/>
        <w:ind w:left="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10. </w:t>
      </w:r>
      <w:r w:rsidR="002D4123" w:rsidRPr="009431A5">
        <w:rPr>
          <w:rFonts w:ascii="Times New Roman" w:hAnsi="Times New Roman" w:cs="Times New Roman"/>
          <w:b/>
          <w:sz w:val="28"/>
          <w:szCs w:val="28"/>
        </w:rPr>
        <w:t xml:space="preserve">Ответственность работников </w:t>
      </w:r>
      <w:r w:rsidR="008E061F" w:rsidRPr="009431A5">
        <w:rPr>
          <w:rFonts w:ascii="Times New Roman" w:hAnsi="Times New Roman" w:cs="Times New Roman"/>
          <w:b/>
          <w:sz w:val="28"/>
          <w:szCs w:val="28"/>
        </w:rPr>
        <w:t xml:space="preserve">учреждения </w:t>
      </w:r>
      <w:r w:rsidR="002D4123" w:rsidRPr="009431A5">
        <w:rPr>
          <w:rFonts w:ascii="Times New Roman" w:hAnsi="Times New Roman" w:cs="Times New Roman"/>
          <w:b/>
          <w:sz w:val="28"/>
          <w:szCs w:val="28"/>
        </w:rPr>
        <w:t xml:space="preserve">за несоблюдение требований </w:t>
      </w:r>
      <w:r w:rsidR="001A7780" w:rsidRPr="009431A5">
        <w:rPr>
          <w:rFonts w:ascii="Times New Roman" w:hAnsi="Times New Roman" w:cs="Times New Roman"/>
          <w:b/>
          <w:sz w:val="28"/>
          <w:szCs w:val="28"/>
        </w:rPr>
        <w:t>настоящего Положения и нарушение антикоррупционного законодательства</w:t>
      </w:r>
    </w:p>
    <w:p w:rsidR="008E061F" w:rsidRPr="003C3CF7" w:rsidRDefault="008E061F"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10.1. Работники учреждения, независимо от занимаемой должности, несут ответственность, предусмотренную действующим законодательством, за не соблюдение принципов и требований настоящего Положения, а также за действие (бездействие) подчиненных им лиц, нарушающих принципы и требования.</w:t>
      </w:r>
    </w:p>
    <w:p w:rsidR="002D4123" w:rsidRPr="003C3CF7" w:rsidRDefault="008E061F"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10.2. </w:t>
      </w:r>
      <w:r w:rsidR="00AD376C" w:rsidRPr="003C3CF7">
        <w:rPr>
          <w:rFonts w:ascii="Times New Roman" w:hAnsi="Times New Roman" w:cs="Times New Roman"/>
          <w:sz w:val="28"/>
          <w:szCs w:val="28"/>
        </w:rPr>
        <w:t xml:space="preserve">За коррупционные правонарушения могут быть применены меры дисциплинарной, административной и уголовной ответственности в соответствии с действующим законодательством. </w:t>
      </w:r>
    </w:p>
    <w:p w:rsidR="005A34A9" w:rsidRDefault="008F4997" w:rsidP="003C3CF7">
      <w:pPr>
        <w:spacing w:after="100"/>
        <w:ind w:firstLine="709"/>
        <w:jc w:val="both"/>
        <w:rPr>
          <w:rFonts w:ascii="Times New Roman" w:hAnsi="Times New Roman" w:cs="Times New Roman"/>
          <w:sz w:val="28"/>
          <w:szCs w:val="28"/>
        </w:rPr>
      </w:pPr>
      <w:r w:rsidRPr="003C3CF7">
        <w:rPr>
          <w:rFonts w:ascii="Times New Roman" w:hAnsi="Times New Roman" w:cs="Times New Roman"/>
          <w:sz w:val="28"/>
          <w:szCs w:val="28"/>
        </w:rPr>
        <w:t xml:space="preserve">10.3. В целях обеспечения соблюдения работниками учреждения антикоррупционной политики каждый работник учреждения при заключении  трудового договора должен быть ознакомлен под роспись с настоящим Положением и иными локальными нормативными актами, касающимися предупреждения и противодействия коррупции. </w:t>
      </w:r>
    </w:p>
    <w:p w:rsidR="009431A5" w:rsidRDefault="009431A5" w:rsidP="003C3CF7">
      <w:pPr>
        <w:spacing w:after="100"/>
        <w:ind w:firstLine="709"/>
        <w:jc w:val="both"/>
        <w:rPr>
          <w:rFonts w:ascii="Times New Roman" w:hAnsi="Times New Roman" w:cs="Times New Roman"/>
          <w:b/>
          <w:sz w:val="28"/>
          <w:szCs w:val="28"/>
        </w:rPr>
      </w:pPr>
    </w:p>
    <w:p w:rsidR="006D2FF4" w:rsidRPr="003C3CF7" w:rsidRDefault="009431A5" w:rsidP="009431A5">
      <w:pPr>
        <w:pStyle w:val="a3"/>
        <w:spacing w:after="100"/>
        <w:ind w:left="0"/>
        <w:jc w:val="center"/>
        <w:rPr>
          <w:rFonts w:ascii="Times New Roman" w:hAnsi="Times New Roman" w:cs="Times New Roman"/>
          <w:b/>
          <w:sz w:val="28"/>
          <w:szCs w:val="28"/>
        </w:rPr>
      </w:pPr>
      <w:r>
        <w:rPr>
          <w:rFonts w:ascii="Times New Roman" w:hAnsi="Times New Roman" w:cs="Times New Roman"/>
          <w:b/>
          <w:sz w:val="28"/>
          <w:szCs w:val="28"/>
        </w:rPr>
        <w:t xml:space="preserve">11. </w:t>
      </w:r>
      <w:r w:rsidR="006D2FF4" w:rsidRPr="003C3CF7">
        <w:rPr>
          <w:rFonts w:ascii="Times New Roman" w:hAnsi="Times New Roman" w:cs="Times New Roman"/>
          <w:b/>
          <w:sz w:val="28"/>
          <w:szCs w:val="28"/>
        </w:rPr>
        <w:t>Порядок пересмотра и внесения изменений</w:t>
      </w:r>
      <w:r w:rsidR="00AC7851">
        <w:rPr>
          <w:rFonts w:ascii="Times New Roman" w:hAnsi="Times New Roman" w:cs="Times New Roman"/>
          <w:b/>
          <w:sz w:val="28"/>
          <w:szCs w:val="28"/>
        </w:rPr>
        <w:t xml:space="preserve">                                                                                  </w:t>
      </w:r>
      <w:r w:rsidR="006D2FF4" w:rsidRPr="003C3CF7">
        <w:rPr>
          <w:rFonts w:ascii="Times New Roman" w:hAnsi="Times New Roman" w:cs="Times New Roman"/>
          <w:b/>
          <w:sz w:val="28"/>
          <w:szCs w:val="28"/>
        </w:rPr>
        <w:t xml:space="preserve"> в антикоррупционную политику учреждения</w:t>
      </w:r>
    </w:p>
    <w:p w:rsidR="005A34A9" w:rsidRPr="003C3CF7" w:rsidRDefault="005A34A9" w:rsidP="003C3CF7">
      <w:pPr>
        <w:pStyle w:val="a3"/>
        <w:spacing w:after="100"/>
        <w:ind w:left="0"/>
        <w:rPr>
          <w:rFonts w:ascii="Times New Roman" w:hAnsi="Times New Roman" w:cs="Times New Roman"/>
          <w:b/>
          <w:sz w:val="28"/>
          <w:szCs w:val="28"/>
        </w:rPr>
      </w:pPr>
    </w:p>
    <w:p w:rsidR="00323EFC" w:rsidRPr="006D627B" w:rsidRDefault="00AB17C7" w:rsidP="006D627B">
      <w:pPr>
        <w:pStyle w:val="a3"/>
        <w:spacing w:after="100"/>
        <w:ind w:left="0" w:firstLine="709"/>
        <w:jc w:val="both"/>
        <w:rPr>
          <w:rFonts w:ascii="Times New Roman" w:hAnsi="Times New Roman" w:cs="Times New Roman"/>
          <w:sz w:val="28"/>
          <w:szCs w:val="28"/>
        </w:rPr>
      </w:pPr>
      <w:r w:rsidRPr="003C3CF7">
        <w:rPr>
          <w:rFonts w:ascii="Times New Roman" w:hAnsi="Times New Roman" w:cs="Times New Roman"/>
          <w:sz w:val="28"/>
          <w:szCs w:val="28"/>
        </w:rPr>
        <w:t>При изменении законодательства</w:t>
      </w:r>
      <w:r w:rsidR="004527C2" w:rsidRPr="003C3CF7">
        <w:rPr>
          <w:rFonts w:ascii="Times New Roman" w:hAnsi="Times New Roman" w:cs="Times New Roman"/>
          <w:sz w:val="28"/>
          <w:szCs w:val="28"/>
        </w:rPr>
        <w:t xml:space="preserve"> либо выявлении недостаточно эффективных </w:t>
      </w:r>
      <w:r w:rsidR="001A0BD5" w:rsidRPr="003C3CF7">
        <w:rPr>
          <w:rFonts w:ascii="Times New Roman" w:hAnsi="Times New Roman" w:cs="Times New Roman"/>
          <w:sz w:val="28"/>
          <w:szCs w:val="28"/>
        </w:rPr>
        <w:t>мер Положения</w:t>
      </w:r>
      <w:r w:rsidR="004527C2" w:rsidRPr="003C3CF7">
        <w:rPr>
          <w:rFonts w:ascii="Times New Roman" w:hAnsi="Times New Roman" w:cs="Times New Roman"/>
          <w:sz w:val="28"/>
          <w:szCs w:val="28"/>
        </w:rPr>
        <w:t xml:space="preserve">  </w:t>
      </w:r>
      <w:r w:rsidR="001A0BD5" w:rsidRPr="003C3CF7">
        <w:rPr>
          <w:rFonts w:ascii="Times New Roman" w:hAnsi="Times New Roman" w:cs="Times New Roman"/>
          <w:sz w:val="28"/>
          <w:szCs w:val="28"/>
        </w:rPr>
        <w:t>д</w:t>
      </w:r>
      <w:r w:rsidR="006D2FF4" w:rsidRPr="003C3CF7">
        <w:rPr>
          <w:rFonts w:ascii="Times New Roman" w:hAnsi="Times New Roman" w:cs="Times New Roman"/>
          <w:sz w:val="28"/>
          <w:szCs w:val="28"/>
        </w:rPr>
        <w:t>анный локальный нормати</w:t>
      </w:r>
      <w:r w:rsidR="001A0BD5" w:rsidRPr="003C3CF7">
        <w:rPr>
          <w:rFonts w:ascii="Times New Roman" w:hAnsi="Times New Roman" w:cs="Times New Roman"/>
          <w:sz w:val="28"/>
          <w:szCs w:val="28"/>
        </w:rPr>
        <w:t xml:space="preserve">вный акт может быть пересмотрен и </w:t>
      </w:r>
      <w:r w:rsidR="006D2FF4" w:rsidRPr="003C3CF7">
        <w:rPr>
          <w:rFonts w:ascii="Times New Roman" w:hAnsi="Times New Roman" w:cs="Times New Roman"/>
          <w:sz w:val="28"/>
          <w:szCs w:val="28"/>
        </w:rPr>
        <w:t xml:space="preserve"> в него могут быть внесены изменения</w:t>
      </w:r>
      <w:r w:rsidR="001A0BD5" w:rsidRPr="003C3CF7">
        <w:rPr>
          <w:rFonts w:ascii="Times New Roman" w:hAnsi="Times New Roman" w:cs="Times New Roman"/>
          <w:sz w:val="28"/>
          <w:szCs w:val="28"/>
        </w:rPr>
        <w:t xml:space="preserve">. </w:t>
      </w:r>
      <w:r w:rsidR="006D2FF4" w:rsidRPr="003C3CF7">
        <w:rPr>
          <w:rFonts w:ascii="Times New Roman" w:hAnsi="Times New Roman" w:cs="Times New Roman"/>
          <w:sz w:val="28"/>
          <w:szCs w:val="28"/>
        </w:rPr>
        <w:t xml:space="preserve">Конкретизация отдельных аспектов антикоррупционной политики может осуществляться </w:t>
      </w:r>
      <w:r w:rsidR="00353468" w:rsidRPr="003C3CF7">
        <w:rPr>
          <w:rFonts w:ascii="Times New Roman" w:hAnsi="Times New Roman" w:cs="Times New Roman"/>
          <w:sz w:val="28"/>
          <w:szCs w:val="28"/>
        </w:rPr>
        <w:t>путем</w:t>
      </w:r>
      <w:r w:rsidR="006D2FF4" w:rsidRPr="003C3CF7">
        <w:rPr>
          <w:rFonts w:ascii="Times New Roman" w:hAnsi="Times New Roman" w:cs="Times New Roman"/>
          <w:sz w:val="28"/>
          <w:szCs w:val="28"/>
        </w:rPr>
        <w:t xml:space="preserve"> разработки</w:t>
      </w:r>
      <w:r w:rsidR="0065063D" w:rsidRPr="003C3CF7">
        <w:rPr>
          <w:rFonts w:ascii="Times New Roman" w:hAnsi="Times New Roman" w:cs="Times New Roman"/>
          <w:sz w:val="28"/>
          <w:szCs w:val="28"/>
        </w:rPr>
        <w:t xml:space="preserve"> дополнений и приложений к</w:t>
      </w:r>
      <w:r w:rsidR="006D627B">
        <w:rPr>
          <w:rFonts w:ascii="Times New Roman" w:hAnsi="Times New Roman" w:cs="Times New Roman"/>
          <w:sz w:val="28"/>
          <w:szCs w:val="28"/>
        </w:rPr>
        <w:t xml:space="preserve"> данному акту.</w:t>
      </w:r>
    </w:p>
    <w:sectPr w:rsidR="00323EFC" w:rsidRPr="006D627B" w:rsidSect="005D7BAE">
      <w:footerReference w:type="default" r:id="rId8"/>
      <w:pgSz w:w="11906" w:h="16838" w:code="9"/>
      <w:pgMar w:top="709" w:right="707" w:bottom="709" w:left="1276"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2D1" w:rsidRDefault="00CB32D1" w:rsidP="00F336B8">
      <w:pPr>
        <w:spacing w:after="0" w:line="240" w:lineRule="auto"/>
      </w:pPr>
      <w:r>
        <w:separator/>
      </w:r>
    </w:p>
  </w:endnote>
  <w:endnote w:type="continuationSeparator" w:id="1">
    <w:p w:rsidR="00CB32D1" w:rsidRDefault="00CB32D1" w:rsidP="00F33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02596"/>
      <w:docPartObj>
        <w:docPartGallery w:val="Page Numbers (Bottom of Page)"/>
        <w:docPartUnique/>
      </w:docPartObj>
    </w:sdtPr>
    <w:sdtEndPr>
      <w:rPr>
        <w:rFonts w:ascii="Times New Roman" w:hAnsi="Times New Roman" w:cs="Times New Roman"/>
        <w:sz w:val="16"/>
        <w:szCs w:val="16"/>
      </w:rPr>
    </w:sdtEndPr>
    <w:sdtContent>
      <w:p w:rsidR="005D7BAE" w:rsidRPr="005D7BAE" w:rsidRDefault="005D676D">
        <w:pPr>
          <w:pStyle w:val="a7"/>
          <w:jc w:val="right"/>
          <w:rPr>
            <w:rFonts w:ascii="Times New Roman" w:hAnsi="Times New Roman" w:cs="Times New Roman"/>
            <w:sz w:val="16"/>
            <w:szCs w:val="16"/>
          </w:rPr>
        </w:pPr>
        <w:r w:rsidRPr="005D7BAE">
          <w:rPr>
            <w:rFonts w:ascii="Times New Roman" w:hAnsi="Times New Roman" w:cs="Times New Roman"/>
            <w:sz w:val="16"/>
            <w:szCs w:val="16"/>
          </w:rPr>
          <w:fldChar w:fldCharType="begin"/>
        </w:r>
        <w:r w:rsidR="005D7BAE" w:rsidRPr="005D7BAE">
          <w:rPr>
            <w:rFonts w:ascii="Times New Roman" w:hAnsi="Times New Roman" w:cs="Times New Roman"/>
            <w:sz w:val="16"/>
            <w:szCs w:val="16"/>
          </w:rPr>
          <w:instrText xml:space="preserve"> PAGE   \* MERGEFORMAT </w:instrText>
        </w:r>
        <w:r w:rsidRPr="005D7BAE">
          <w:rPr>
            <w:rFonts w:ascii="Times New Roman" w:hAnsi="Times New Roman" w:cs="Times New Roman"/>
            <w:sz w:val="16"/>
            <w:szCs w:val="16"/>
          </w:rPr>
          <w:fldChar w:fldCharType="separate"/>
        </w:r>
        <w:r w:rsidR="00AC7851">
          <w:rPr>
            <w:rFonts w:ascii="Times New Roman" w:hAnsi="Times New Roman" w:cs="Times New Roman"/>
            <w:noProof/>
            <w:sz w:val="16"/>
            <w:szCs w:val="16"/>
          </w:rPr>
          <w:t>9</w:t>
        </w:r>
        <w:r w:rsidRPr="005D7BAE">
          <w:rPr>
            <w:rFonts w:ascii="Times New Roman" w:hAnsi="Times New Roman" w:cs="Times New Roman"/>
            <w:sz w:val="16"/>
            <w:szCs w:val="16"/>
          </w:rPr>
          <w:fldChar w:fldCharType="end"/>
        </w:r>
      </w:p>
    </w:sdtContent>
  </w:sdt>
  <w:p w:rsidR="005D7BAE" w:rsidRDefault="005D7B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2D1" w:rsidRDefault="00CB32D1" w:rsidP="00F336B8">
      <w:pPr>
        <w:spacing w:after="0" w:line="240" w:lineRule="auto"/>
      </w:pPr>
      <w:r>
        <w:separator/>
      </w:r>
    </w:p>
  </w:footnote>
  <w:footnote w:type="continuationSeparator" w:id="1">
    <w:p w:rsidR="00CB32D1" w:rsidRDefault="00CB32D1" w:rsidP="00F33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7209C"/>
    <w:multiLevelType w:val="multilevel"/>
    <w:tmpl w:val="957C1D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CC209D"/>
    <w:multiLevelType w:val="multilevel"/>
    <w:tmpl w:val="4D94875E"/>
    <w:lvl w:ilvl="0">
      <w:start w:val="1"/>
      <w:numFmt w:val="decimal"/>
      <w:lvlText w:val="%1."/>
      <w:lvlJc w:val="left"/>
      <w:pPr>
        <w:ind w:left="248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2EB1DA0"/>
    <w:multiLevelType w:val="hybridMultilevel"/>
    <w:tmpl w:val="3B963284"/>
    <w:lvl w:ilvl="0" w:tplc="E7F06C24">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211694"/>
    <w:multiLevelType w:val="hybridMultilevel"/>
    <w:tmpl w:val="F54AB68A"/>
    <w:lvl w:ilvl="0" w:tplc="5FFEFA00">
      <w:start w:val="1"/>
      <w:numFmt w:val="decimal"/>
      <w:lvlText w:val="%1."/>
      <w:lvlJc w:val="left"/>
      <w:pPr>
        <w:ind w:left="786"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1586CC2"/>
    <w:multiLevelType w:val="hybridMultilevel"/>
    <w:tmpl w:val="444A1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6D16E2"/>
    <w:multiLevelType w:val="hybridMultilevel"/>
    <w:tmpl w:val="E0800B1C"/>
    <w:lvl w:ilvl="0" w:tplc="4DDAF8DE">
      <w:start w:val="5"/>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ECE159E"/>
    <w:multiLevelType w:val="multilevel"/>
    <w:tmpl w:val="1C3C9F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hdrShapeDefaults>
    <o:shapedefaults v:ext="edit" spidmax="35842"/>
  </w:hdrShapeDefaults>
  <w:footnotePr>
    <w:footnote w:id="0"/>
    <w:footnote w:id="1"/>
  </w:footnotePr>
  <w:endnotePr>
    <w:endnote w:id="0"/>
    <w:endnote w:id="1"/>
  </w:endnotePr>
  <w:compat/>
  <w:rsids>
    <w:rsidRoot w:val="00A2444A"/>
    <w:rsid w:val="0000423D"/>
    <w:rsid w:val="00023AFE"/>
    <w:rsid w:val="00025426"/>
    <w:rsid w:val="0003189B"/>
    <w:rsid w:val="00075355"/>
    <w:rsid w:val="000B52BA"/>
    <w:rsid w:val="000C075D"/>
    <w:rsid w:val="000C29D6"/>
    <w:rsid w:val="000D1FB4"/>
    <w:rsid w:val="000D2BDC"/>
    <w:rsid w:val="000E28EC"/>
    <w:rsid w:val="000E3653"/>
    <w:rsid w:val="001035CD"/>
    <w:rsid w:val="00125366"/>
    <w:rsid w:val="0016187F"/>
    <w:rsid w:val="00181284"/>
    <w:rsid w:val="001A0BD5"/>
    <w:rsid w:val="001A3F9B"/>
    <w:rsid w:val="001A7780"/>
    <w:rsid w:val="001C0C16"/>
    <w:rsid w:val="001E2C7E"/>
    <w:rsid w:val="0020563A"/>
    <w:rsid w:val="00231697"/>
    <w:rsid w:val="002438DA"/>
    <w:rsid w:val="00271D46"/>
    <w:rsid w:val="00276C63"/>
    <w:rsid w:val="002965C9"/>
    <w:rsid w:val="002A3E06"/>
    <w:rsid w:val="002B7B9A"/>
    <w:rsid w:val="002C4018"/>
    <w:rsid w:val="002C45E4"/>
    <w:rsid w:val="002D4123"/>
    <w:rsid w:val="002F2C93"/>
    <w:rsid w:val="00306220"/>
    <w:rsid w:val="0031717F"/>
    <w:rsid w:val="00323EFC"/>
    <w:rsid w:val="00343FA5"/>
    <w:rsid w:val="00353468"/>
    <w:rsid w:val="00364A43"/>
    <w:rsid w:val="003A3F0C"/>
    <w:rsid w:val="003A686B"/>
    <w:rsid w:val="003A714B"/>
    <w:rsid w:val="003B20BD"/>
    <w:rsid w:val="003B320A"/>
    <w:rsid w:val="003B69C1"/>
    <w:rsid w:val="003C3CF7"/>
    <w:rsid w:val="003D20F9"/>
    <w:rsid w:val="003D54A4"/>
    <w:rsid w:val="003F5F6B"/>
    <w:rsid w:val="0040478F"/>
    <w:rsid w:val="004366B5"/>
    <w:rsid w:val="004527C2"/>
    <w:rsid w:val="0049008E"/>
    <w:rsid w:val="004A3158"/>
    <w:rsid w:val="004D35EF"/>
    <w:rsid w:val="004F0B57"/>
    <w:rsid w:val="005040B1"/>
    <w:rsid w:val="00504CB5"/>
    <w:rsid w:val="00516AC8"/>
    <w:rsid w:val="00517E41"/>
    <w:rsid w:val="005252E6"/>
    <w:rsid w:val="00530535"/>
    <w:rsid w:val="00545CD1"/>
    <w:rsid w:val="005601EA"/>
    <w:rsid w:val="00563AA8"/>
    <w:rsid w:val="00575CE4"/>
    <w:rsid w:val="005A34A9"/>
    <w:rsid w:val="005C228B"/>
    <w:rsid w:val="005C3E29"/>
    <w:rsid w:val="005D676D"/>
    <w:rsid w:val="005D7BAE"/>
    <w:rsid w:val="00630D02"/>
    <w:rsid w:val="0064035D"/>
    <w:rsid w:val="00645A83"/>
    <w:rsid w:val="0065063D"/>
    <w:rsid w:val="00665A3A"/>
    <w:rsid w:val="00677C8A"/>
    <w:rsid w:val="00692D26"/>
    <w:rsid w:val="006D2FF4"/>
    <w:rsid w:val="006D40B0"/>
    <w:rsid w:val="006D627B"/>
    <w:rsid w:val="006E4DF6"/>
    <w:rsid w:val="00713E1E"/>
    <w:rsid w:val="00722E00"/>
    <w:rsid w:val="00725192"/>
    <w:rsid w:val="0073768A"/>
    <w:rsid w:val="007508C0"/>
    <w:rsid w:val="00757959"/>
    <w:rsid w:val="00764DF0"/>
    <w:rsid w:val="00781BB8"/>
    <w:rsid w:val="0079124B"/>
    <w:rsid w:val="00795AE0"/>
    <w:rsid w:val="007A7D7E"/>
    <w:rsid w:val="007A7EA4"/>
    <w:rsid w:val="007B3E27"/>
    <w:rsid w:val="007B65A7"/>
    <w:rsid w:val="007E67BC"/>
    <w:rsid w:val="00842E19"/>
    <w:rsid w:val="00844B81"/>
    <w:rsid w:val="0085335E"/>
    <w:rsid w:val="00872CF2"/>
    <w:rsid w:val="00885D4C"/>
    <w:rsid w:val="00890B54"/>
    <w:rsid w:val="008930C1"/>
    <w:rsid w:val="00896749"/>
    <w:rsid w:val="008A3F26"/>
    <w:rsid w:val="008C0725"/>
    <w:rsid w:val="008C78A9"/>
    <w:rsid w:val="008E061F"/>
    <w:rsid w:val="008E568D"/>
    <w:rsid w:val="008F4997"/>
    <w:rsid w:val="00905CFB"/>
    <w:rsid w:val="00907356"/>
    <w:rsid w:val="0093039E"/>
    <w:rsid w:val="009431A5"/>
    <w:rsid w:val="009461F8"/>
    <w:rsid w:val="009466D6"/>
    <w:rsid w:val="00975015"/>
    <w:rsid w:val="009A2DE8"/>
    <w:rsid w:val="009C29B0"/>
    <w:rsid w:val="00A15861"/>
    <w:rsid w:val="00A2444A"/>
    <w:rsid w:val="00A31397"/>
    <w:rsid w:val="00A417DF"/>
    <w:rsid w:val="00A42E15"/>
    <w:rsid w:val="00A672E0"/>
    <w:rsid w:val="00A86B85"/>
    <w:rsid w:val="00A90469"/>
    <w:rsid w:val="00AA14E2"/>
    <w:rsid w:val="00AA38FC"/>
    <w:rsid w:val="00AB17C7"/>
    <w:rsid w:val="00AB460A"/>
    <w:rsid w:val="00AC4926"/>
    <w:rsid w:val="00AC6F44"/>
    <w:rsid w:val="00AC7851"/>
    <w:rsid w:val="00AD376C"/>
    <w:rsid w:val="00B07E19"/>
    <w:rsid w:val="00B2058D"/>
    <w:rsid w:val="00B42703"/>
    <w:rsid w:val="00B61C38"/>
    <w:rsid w:val="00B82353"/>
    <w:rsid w:val="00B84E49"/>
    <w:rsid w:val="00B86F04"/>
    <w:rsid w:val="00B940E1"/>
    <w:rsid w:val="00BD1401"/>
    <w:rsid w:val="00BF5533"/>
    <w:rsid w:val="00C02A72"/>
    <w:rsid w:val="00C351A5"/>
    <w:rsid w:val="00C4432C"/>
    <w:rsid w:val="00C644D8"/>
    <w:rsid w:val="00C649DA"/>
    <w:rsid w:val="00C92F02"/>
    <w:rsid w:val="00CA3F36"/>
    <w:rsid w:val="00CB11ED"/>
    <w:rsid w:val="00CB32D1"/>
    <w:rsid w:val="00CC7C85"/>
    <w:rsid w:val="00D30311"/>
    <w:rsid w:val="00D35B44"/>
    <w:rsid w:val="00D36B14"/>
    <w:rsid w:val="00D44D70"/>
    <w:rsid w:val="00D46DFC"/>
    <w:rsid w:val="00D50F9E"/>
    <w:rsid w:val="00D5669D"/>
    <w:rsid w:val="00D71E5B"/>
    <w:rsid w:val="00D837E3"/>
    <w:rsid w:val="00D86190"/>
    <w:rsid w:val="00DE5F22"/>
    <w:rsid w:val="00DF06A1"/>
    <w:rsid w:val="00E327B6"/>
    <w:rsid w:val="00E42271"/>
    <w:rsid w:val="00E44D35"/>
    <w:rsid w:val="00E51E09"/>
    <w:rsid w:val="00E57B85"/>
    <w:rsid w:val="00E60D46"/>
    <w:rsid w:val="00E60F9A"/>
    <w:rsid w:val="00E71F5D"/>
    <w:rsid w:val="00E9271D"/>
    <w:rsid w:val="00EB1F3E"/>
    <w:rsid w:val="00EB2D41"/>
    <w:rsid w:val="00ED36E9"/>
    <w:rsid w:val="00F20573"/>
    <w:rsid w:val="00F222DA"/>
    <w:rsid w:val="00F336B8"/>
    <w:rsid w:val="00F37CF6"/>
    <w:rsid w:val="00F67DAD"/>
    <w:rsid w:val="00F70062"/>
    <w:rsid w:val="00FA00CB"/>
    <w:rsid w:val="00FA3F04"/>
    <w:rsid w:val="00FD0279"/>
    <w:rsid w:val="00FD5A3F"/>
    <w:rsid w:val="00FE281A"/>
    <w:rsid w:val="00FF3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C63"/>
  </w:style>
  <w:style w:type="paragraph" w:styleId="1">
    <w:name w:val="heading 1"/>
    <w:basedOn w:val="a"/>
    <w:next w:val="a"/>
    <w:link w:val="10"/>
    <w:uiPriority w:val="99"/>
    <w:qFormat/>
    <w:rsid w:val="009C29B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44A"/>
    <w:pPr>
      <w:ind w:left="720"/>
      <w:contextualSpacing/>
    </w:pPr>
  </w:style>
  <w:style w:type="table" w:styleId="a4">
    <w:name w:val="Table Grid"/>
    <w:basedOn w:val="a1"/>
    <w:uiPriority w:val="59"/>
    <w:rsid w:val="00AA38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F336B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336B8"/>
  </w:style>
  <w:style w:type="paragraph" w:styleId="a7">
    <w:name w:val="footer"/>
    <w:basedOn w:val="a"/>
    <w:link w:val="a8"/>
    <w:uiPriority w:val="99"/>
    <w:unhideWhenUsed/>
    <w:rsid w:val="00F336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36B8"/>
  </w:style>
  <w:style w:type="character" w:customStyle="1" w:styleId="2">
    <w:name w:val="Основной текст (2)_"/>
    <w:basedOn w:val="a0"/>
    <w:link w:val="20"/>
    <w:rsid w:val="004F0B57"/>
    <w:rPr>
      <w:rFonts w:eastAsia="Times New Roman"/>
      <w:shd w:val="clear" w:color="auto" w:fill="FFFFFF"/>
    </w:rPr>
  </w:style>
  <w:style w:type="paragraph" w:customStyle="1" w:styleId="20">
    <w:name w:val="Основной текст (2)"/>
    <w:basedOn w:val="a"/>
    <w:link w:val="2"/>
    <w:rsid w:val="004F0B57"/>
    <w:pPr>
      <w:widowControl w:val="0"/>
      <w:shd w:val="clear" w:color="auto" w:fill="FFFFFF"/>
      <w:spacing w:before="60" w:after="660" w:line="0" w:lineRule="atLeast"/>
      <w:ind w:hanging="420"/>
    </w:pPr>
    <w:rPr>
      <w:rFonts w:eastAsia="Times New Roman"/>
    </w:rPr>
  </w:style>
  <w:style w:type="character" w:customStyle="1" w:styleId="10">
    <w:name w:val="Заголовок 1 Знак"/>
    <w:basedOn w:val="a0"/>
    <w:link w:val="1"/>
    <w:uiPriority w:val="99"/>
    <w:rsid w:val="009C29B0"/>
    <w:rPr>
      <w:rFonts w:ascii="Times New Roman CYR" w:eastAsiaTheme="minorEastAsia" w:hAnsi="Times New Roman CYR" w:cs="Times New Roman CYR"/>
      <w:b/>
      <w:bCs/>
      <w:color w:val="26282F"/>
      <w:sz w:val="24"/>
      <w:szCs w:val="24"/>
      <w:lang w:eastAsia="ru-RU"/>
    </w:rPr>
  </w:style>
  <w:style w:type="character" w:customStyle="1" w:styleId="a9">
    <w:name w:val="Гипертекстовая ссылка"/>
    <w:basedOn w:val="a0"/>
    <w:uiPriority w:val="99"/>
    <w:rsid w:val="009C29B0"/>
    <w:rPr>
      <w:rFonts w:cs="Times New Roman"/>
      <w:color w:val="106BBE"/>
    </w:rPr>
  </w:style>
  <w:style w:type="character" w:styleId="aa">
    <w:name w:val="Emphasis"/>
    <w:basedOn w:val="a0"/>
    <w:uiPriority w:val="20"/>
    <w:qFormat/>
    <w:rsid w:val="00563AA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D4F4-9818-4DF0-82BC-F0966343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9</Pages>
  <Words>2693</Words>
  <Characters>15352</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cp:lastPrinted>2021-08-13T12:01:00Z</cp:lastPrinted>
  <dcterms:created xsi:type="dcterms:W3CDTF">2017-01-12T04:38:00Z</dcterms:created>
  <dcterms:modified xsi:type="dcterms:W3CDTF">2021-12-13T07:13:00Z</dcterms:modified>
</cp:coreProperties>
</file>