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42" w:rsidRPr="00B35230" w:rsidRDefault="00E21A53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C5B34" w:rsidRPr="00B35230" w:rsidRDefault="003E4719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A53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2D699D" w:rsidRPr="00B35230">
        <w:rPr>
          <w:rFonts w:ascii="Times New Roman" w:hAnsi="Times New Roman" w:cs="Times New Roman"/>
          <w:sz w:val="24"/>
          <w:szCs w:val="24"/>
        </w:rPr>
        <w:t xml:space="preserve"> </w:t>
      </w:r>
      <w:r w:rsidR="008C5B34" w:rsidRPr="00B35230">
        <w:rPr>
          <w:rFonts w:ascii="Times New Roman" w:hAnsi="Times New Roman" w:cs="Times New Roman"/>
          <w:sz w:val="24"/>
          <w:szCs w:val="24"/>
        </w:rPr>
        <w:t xml:space="preserve"> БУ СО ВО «КЦСОН</w:t>
      </w:r>
    </w:p>
    <w:p w:rsidR="008C5B34" w:rsidRPr="00B35230" w:rsidRDefault="00C6726A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5230">
        <w:rPr>
          <w:rFonts w:ascii="Times New Roman" w:hAnsi="Times New Roman" w:cs="Times New Roman"/>
          <w:sz w:val="24"/>
          <w:szCs w:val="24"/>
        </w:rPr>
        <w:t>Чагодощенского района»</w:t>
      </w:r>
    </w:p>
    <w:p w:rsidR="008C5B34" w:rsidRPr="003C3CF7" w:rsidRDefault="008C5B34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5230">
        <w:rPr>
          <w:rFonts w:ascii="Times New Roman" w:hAnsi="Times New Roman" w:cs="Times New Roman"/>
          <w:sz w:val="24"/>
          <w:szCs w:val="24"/>
        </w:rPr>
        <w:t xml:space="preserve">от </w:t>
      </w:r>
      <w:r w:rsidR="009B5E59">
        <w:rPr>
          <w:rFonts w:ascii="Times New Roman" w:hAnsi="Times New Roman" w:cs="Times New Roman"/>
          <w:sz w:val="24"/>
          <w:szCs w:val="24"/>
        </w:rPr>
        <w:t xml:space="preserve">26.09.2022 г. </w:t>
      </w:r>
      <w:r w:rsidR="00B35230" w:rsidRPr="00B35230">
        <w:rPr>
          <w:rFonts w:ascii="Times New Roman" w:hAnsi="Times New Roman" w:cs="Times New Roman"/>
          <w:sz w:val="24"/>
          <w:szCs w:val="24"/>
        </w:rPr>
        <w:t xml:space="preserve"> №</w:t>
      </w:r>
      <w:r w:rsidR="009B5E59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E28" w:rsidRPr="003C3CF7" w:rsidRDefault="000D1E28" w:rsidP="008C5B34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1A3042" w:rsidRPr="00B35230" w:rsidRDefault="001A3042" w:rsidP="001A3042">
      <w:pPr>
        <w:spacing w:after="10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5230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7A5C4C" w:rsidRDefault="0087127E" w:rsidP="007A5C4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 комиссии по противодействию коррупции в бюджетном учреждении</w:t>
      </w:r>
      <w:r w:rsidR="001A3042" w:rsidRPr="00B35230">
        <w:rPr>
          <w:rFonts w:ascii="Times New Roman" w:hAnsi="Times New Roman" w:cs="Times New Roman"/>
          <w:b/>
          <w:sz w:val="27"/>
          <w:szCs w:val="27"/>
        </w:rPr>
        <w:t xml:space="preserve"> социального обслуживания Вологодской области «Комплексный центр социального обслуживания населения Чагодощенского</w:t>
      </w:r>
      <w:r w:rsidR="00375D05" w:rsidRPr="00B35230">
        <w:rPr>
          <w:rFonts w:ascii="Times New Roman" w:hAnsi="Times New Roman" w:cs="Times New Roman"/>
          <w:b/>
          <w:sz w:val="27"/>
          <w:szCs w:val="27"/>
        </w:rPr>
        <w:t xml:space="preserve"> района»</w:t>
      </w:r>
    </w:p>
    <w:p w:rsidR="007A5C4C" w:rsidRDefault="007A5C4C" w:rsidP="007A5C4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(далее – Положение, Учреждение)</w:t>
      </w:r>
    </w:p>
    <w:p w:rsidR="007A5C4C" w:rsidRDefault="007A5C4C" w:rsidP="007A5C4C">
      <w:pPr>
        <w:spacing w:after="10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5C4C" w:rsidRPr="007A5C4C" w:rsidRDefault="007A5C4C" w:rsidP="007A5C4C">
      <w:pPr>
        <w:spacing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Pr="007A5C4C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624FE0" w:rsidRPr="00D03E20" w:rsidRDefault="00624FE0" w:rsidP="00D03E20">
      <w:pPr>
        <w:pStyle w:val="20"/>
        <w:numPr>
          <w:ilvl w:val="1"/>
          <w:numId w:val="8"/>
        </w:numPr>
        <w:shd w:val="clear" w:color="auto" w:fill="auto"/>
        <w:tabs>
          <w:tab w:val="left" w:pos="1264"/>
        </w:tabs>
        <w:spacing w:before="0" w:after="0" w:line="276" w:lineRule="auto"/>
        <w:ind w:firstLine="618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Настоящим Положением определяется порядок формирования и</w:t>
      </w:r>
      <w:r w:rsidRPr="00D03E20">
        <w:rPr>
          <w:sz w:val="26"/>
          <w:szCs w:val="26"/>
        </w:rPr>
        <w:br/>
        <w:t>деятельности комиссии по противодействию коррупции (далее - комиссия) в</w:t>
      </w:r>
      <w:r w:rsidRPr="00D03E20">
        <w:rPr>
          <w:sz w:val="26"/>
          <w:szCs w:val="26"/>
        </w:rPr>
        <w:br/>
        <w:t>Учреждении.</w:t>
      </w:r>
    </w:p>
    <w:p w:rsidR="00624FE0" w:rsidRPr="00D03E20" w:rsidRDefault="00624FE0" w:rsidP="00D03E20">
      <w:pPr>
        <w:pStyle w:val="20"/>
        <w:numPr>
          <w:ilvl w:val="1"/>
          <w:numId w:val="8"/>
        </w:numPr>
        <w:shd w:val="clear" w:color="auto" w:fill="auto"/>
        <w:tabs>
          <w:tab w:val="left" w:pos="1264"/>
        </w:tabs>
        <w:spacing w:before="0" w:after="0" w:line="276" w:lineRule="auto"/>
        <w:ind w:firstLine="618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Комиссия в своей деятельности руководствуется Конституцией</w:t>
      </w:r>
      <w:r w:rsidRPr="00D03E20">
        <w:rPr>
          <w:sz w:val="26"/>
          <w:szCs w:val="26"/>
        </w:rPr>
        <w:br/>
        <w:t>Российской Федерации, федеральными и региональными законами,</w:t>
      </w:r>
      <w:r w:rsidRPr="00D03E20">
        <w:rPr>
          <w:sz w:val="26"/>
          <w:szCs w:val="26"/>
        </w:rPr>
        <w:br/>
        <w:t>постановлениями и распоряжениями Правительства Российской Федерации, иными</w:t>
      </w:r>
      <w:r w:rsidRPr="00D03E20">
        <w:rPr>
          <w:sz w:val="26"/>
          <w:szCs w:val="26"/>
        </w:rPr>
        <w:br/>
        <w:t>нормативными правовыми актами Российской Федерации, Вологодской области,</w:t>
      </w:r>
      <w:r w:rsidRPr="00D03E20">
        <w:rPr>
          <w:sz w:val="26"/>
          <w:szCs w:val="26"/>
        </w:rPr>
        <w:br/>
        <w:t>Уставом Учреждения, настоящим Положением.</w:t>
      </w:r>
    </w:p>
    <w:p w:rsidR="00624FE0" w:rsidRPr="00D03E20" w:rsidRDefault="00624FE0" w:rsidP="00D03E20">
      <w:pPr>
        <w:pStyle w:val="20"/>
        <w:numPr>
          <w:ilvl w:val="1"/>
          <w:numId w:val="8"/>
        </w:numPr>
        <w:shd w:val="clear" w:color="auto" w:fill="auto"/>
        <w:tabs>
          <w:tab w:val="left" w:pos="1155"/>
        </w:tabs>
        <w:spacing w:before="0" w:after="0" w:line="276" w:lineRule="auto"/>
        <w:ind w:firstLine="618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Основными целями комиссии являются:</w:t>
      </w:r>
    </w:p>
    <w:p w:rsidR="00FB40C9" w:rsidRPr="00D03E20" w:rsidRDefault="00FB40C9" w:rsidP="00D0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E20">
        <w:rPr>
          <w:rFonts w:ascii="Times New Roman" w:hAnsi="Times New Roman" w:cs="Times New Roman"/>
          <w:sz w:val="26"/>
          <w:szCs w:val="26"/>
        </w:rPr>
        <w:t>- осуществления в пределах своих полномочий деятельности, направленной на противодействие коррупции в Учреждении;</w:t>
      </w:r>
    </w:p>
    <w:p w:rsidR="00FB40C9" w:rsidRPr="00D03E20" w:rsidRDefault="00FB40C9" w:rsidP="00D0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E20">
        <w:rPr>
          <w:rFonts w:ascii="Times New Roman" w:hAnsi="Times New Roman" w:cs="Times New Roman"/>
          <w:sz w:val="26"/>
          <w:szCs w:val="26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FB40C9" w:rsidRPr="00D03E20" w:rsidRDefault="00FB40C9" w:rsidP="00D0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E20">
        <w:rPr>
          <w:rFonts w:ascii="Times New Roman" w:hAnsi="Times New Roman" w:cs="Times New Roman"/>
          <w:sz w:val="26"/>
          <w:szCs w:val="26"/>
        </w:rPr>
        <w:t>- подготовка предложений по совершенствованию правового регулирования  вопросов противодействия коррупции;</w:t>
      </w:r>
    </w:p>
    <w:p w:rsidR="00FB40C9" w:rsidRPr="00D03E20" w:rsidRDefault="00A46B3E" w:rsidP="00D0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E20">
        <w:rPr>
          <w:rFonts w:ascii="Times New Roman" w:hAnsi="Times New Roman" w:cs="Times New Roman"/>
          <w:sz w:val="26"/>
          <w:szCs w:val="26"/>
        </w:rPr>
        <w:t>- п</w:t>
      </w:r>
      <w:r w:rsidR="00FB40C9" w:rsidRPr="00D03E20">
        <w:rPr>
          <w:rFonts w:ascii="Times New Roman" w:hAnsi="Times New Roman" w:cs="Times New Roman"/>
          <w:sz w:val="26"/>
          <w:szCs w:val="26"/>
        </w:rPr>
        <w:t>редупреждение коррупционных правонарушений в Учреждении.</w:t>
      </w:r>
    </w:p>
    <w:p w:rsidR="00FB40C9" w:rsidRPr="00D03E20" w:rsidRDefault="00FB40C9" w:rsidP="00D0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5C4C" w:rsidRPr="00D03E20" w:rsidRDefault="00DD3A8E" w:rsidP="00D03E20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firstLine="0"/>
        <w:jc w:val="center"/>
        <w:rPr>
          <w:b/>
          <w:sz w:val="26"/>
          <w:szCs w:val="26"/>
        </w:rPr>
      </w:pPr>
      <w:r w:rsidRPr="00D03E20">
        <w:rPr>
          <w:b/>
          <w:sz w:val="26"/>
          <w:szCs w:val="26"/>
        </w:rPr>
        <w:t xml:space="preserve">2. </w:t>
      </w:r>
      <w:r w:rsidR="00D93357" w:rsidRPr="00D03E20">
        <w:rPr>
          <w:b/>
          <w:sz w:val="26"/>
          <w:szCs w:val="26"/>
        </w:rPr>
        <w:t>Порядок формирования комиссии</w:t>
      </w:r>
    </w:p>
    <w:p w:rsidR="00B17FD8" w:rsidRPr="00D03E20" w:rsidRDefault="00B17FD8" w:rsidP="00D03E20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left="2487" w:firstLine="0"/>
        <w:jc w:val="both"/>
        <w:rPr>
          <w:b/>
          <w:sz w:val="26"/>
          <w:szCs w:val="26"/>
        </w:rPr>
      </w:pPr>
    </w:p>
    <w:p w:rsidR="001A7DFC" w:rsidRPr="00D03E20" w:rsidRDefault="001A7DFC" w:rsidP="00D03E20">
      <w:pPr>
        <w:pStyle w:val="20"/>
        <w:shd w:val="clear" w:color="auto" w:fill="auto"/>
        <w:tabs>
          <w:tab w:val="left" w:pos="1131"/>
        </w:tabs>
        <w:spacing w:before="0" w:after="0" w:line="276" w:lineRule="auto"/>
        <w:ind w:firstLine="567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2.1. Комиссия является постоянно действующим коллегиальным органом, состав которого утверждается  приказом руководителя Учреждения. 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1264"/>
        </w:tabs>
        <w:spacing w:before="0" w:after="0" w:line="276" w:lineRule="auto"/>
        <w:ind w:firstLine="62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2.2. Комиссия состоит из председателя,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1184"/>
        </w:tabs>
        <w:spacing w:before="0" w:after="0" w:line="276" w:lineRule="auto"/>
        <w:ind w:firstLine="62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2.3. Председатель комиссии:</w:t>
      </w:r>
    </w:p>
    <w:p w:rsidR="001A7DFC" w:rsidRPr="00D03E20" w:rsidRDefault="001A7DFC" w:rsidP="00D03E20">
      <w:pPr>
        <w:pStyle w:val="20"/>
        <w:shd w:val="clear" w:color="auto" w:fill="auto"/>
        <w:spacing w:before="0" w:after="0" w:line="276" w:lineRule="auto"/>
        <w:ind w:firstLine="62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руководит работой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48"/>
        </w:tabs>
        <w:spacing w:before="0" w:after="0" w:line="276" w:lineRule="auto"/>
        <w:ind w:firstLine="62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определяет порядок и регламент рассмотрения вопросов на заседаниях</w:t>
      </w:r>
      <w:r w:rsidRPr="00D03E20">
        <w:rPr>
          <w:sz w:val="26"/>
          <w:szCs w:val="26"/>
        </w:rPr>
        <w:br/>
        <w:t>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4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утверждает повестку дня заседания комиссии, представленную секретарем комиссии;</w:t>
      </w:r>
    </w:p>
    <w:p w:rsidR="00850771" w:rsidRPr="00D03E20" w:rsidRDefault="001A7DFC" w:rsidP="00D03E20">
      <w:pPr>
        <w:pStyle w:val="20"/>
        <w:shd w:val="clear" w:color="auto" w:fill="auto"/>
        <w:tabs>
          <w:tab w:val="left" w:pos="843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lastRenderedPageBreak/>
        <w:t>- распределяет обязанности между членами комиссии и дает поручения по</w:t>
      </w:r>
      <w:r w:rsidRPr="00D03E20">
        <w:rPr>
          <w:sz w:val="26"/>
          <w:szCs w:val="26"/>
        </w:rPr>
        <w:br/>
        <w:t>подготовке вопросов для рассмотрения на заседаниях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118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2.4. Секретарь комиссии: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72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формирует повестку дня заседания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72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осуществляет подготовку заседаний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72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организует ведение протоколов заседаний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72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43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доводит до сведения членов комиссии информацию о дате, времени и месте</w:t>
      </w:r>
      <w:r w:rsidRPr="00D03E20">
        <w:rPr>
          <w:sz w:val="26"/>
          <w:szCs w:val="26"/>
        </w:rPr>
        <w:br/>
        <w:t>проведения очередного (внеочередного) заседания комиссии;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4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ведет учет, контроль исполнения и хранение протоколов и решений</w:t>
      </w:r>
      <w:r w:rsidRPr="00D03E20">
        <w:rPr>
          <w:sz w:val="26"/>
          <w:szCs w:val="26"/>
        </w:rPr>
        <w:br/>
        <w:t>комиссии с сопроводительными материалами;</w:t>
      </w:r>
    </w:p>
    <w:p w:rsidR="001A7DFC" w:rsidRPr="00D03E20" w:rsidRDefault="001A7DFC" w:rsidP="00D03E20">
      <w:pPr>
        <w:pStyle w:val="20"/>
        <w:shd w:val="clear" w:color="auto" w:fill="auto"/>
        <w:tabs>
          <w:tab w:val="left" w:pos="84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несет ответственность за информационное, организационно-техническое и</w:t>
      </w:r>
      <w:r w:rsidRPr="00D03E20">
        <w:rPr>
          <w:sz w:val="26"/>
          <w:szCs w:val="26"/>
        </w:rPr>
        <w:br/>
        <w:t>экспертное обеспечение деятельности к</w:t>
      </w:r>
      <w:r w:rsidR="009A0C9A" w:rsidRPr="00D03E20">
        <w:rPr>
          <w:sz w:val="26"/>
          <w:szCs w:val="26"/>
        </w:rPr>
        <w:t>омиссии.</w:t>
      </w:r>
    </w:p>
    <w:p w:rsidR="009A0C9A" w:rsidRPr="00D03E20" w:rsidRDefault="009A0C9A" w:rsidP="00D03E20">
      <w:pPr>
        <w:pStyle w:val="20"/>
        <w:shd w:val="clear" w:color="auto" w:fill="auto"/>
        <w:tabs>
          <w:tab w:val="left" w:pos="84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На период временного отсутствия  секретаря комиссии его обязанностивозлагаются на одного из членов комиссии. </w:t>
      </w:r>
    </w:p>
    <w:p w:rsidR="001A7DFC" w:rsidRPr="00D03E20" w:rsidRDefault="00850771" w:rsidP="00D03E20">
      <w:pPr>
        <w:pStyle w:val="20"/>
        <w:shd w:val="clear" w:color="auto" w:fill="auto"/>
        <w:tabs>
          <w:tab w:val="left" w:pos="1306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2.5. </w:t>
      </w:r>
      <w:r w:rsidR="001A7DFC" w:rsidRPr="00D03E20">
        <w:rPr>
          <w:sz w:val="26"/>
          <w:szCs w:val="26"/>
        </w:rPr>
        <w:t xml:space="preserve">Заместитель председателя </w:t>
      </w:r>
      <w:r w:rsidRPr="00D03E20">
        <w:rPr>
          <w:sz w:val="26"/>
          <w:szCs w:val="26"/>
        </w:rPr>
        <w:t>к</w:t>
      </w:r>
      <w:r w:rsidR="001A7DFC" w:rsidRPr="00D03E20">
        <w:rPr>
          <w:sz w:val="26"/>
          <w:szCs w:val="26"/>
        </w:rPr>
        <w:t>омиссии выполняет по поручению</w:t>
      </w:r>
      <w:r w:rsidR="001A7DFC" w:rsidRPr="00D03E20">
        <w:rPr>
          <w:sz w:val="26"/>
          <w:szCs w:val="26"/>
        </w:rPr>
        <w:br/>
        <w:t xml:space="preserve">председателя </w:t>
      </w:r>
      <w:r w:rsidRPr="00D03E20">
        <w:rPr>
          <w:sz w:val="26"/>
          <w:szCs w:val="26"/>
        </w:rPr>
        <w:t>к</w:t>
      </w:r>
      <w:r w:rsidR="001A7DFC" w:rsidRPr="00D03E20">
        <w:rPr>
          <w:sz w:val="26"/>
          <w:szCs w:val="26"/>
        </w:rPr>
        <w:t xml:space="preserve">омиссии его функции во время </w:t>
      </w:r>
      <w:r w:rsidRPr="00D03E20">
        <w:rPr>
          <w:sz w:val="26"/>
          <w:szCs w:val="26"/>
        </w:rPr>
        <w:t xml:space="preserve">его </w:t>
      </w:r>
      <w:r w:rsidR="001A7DFC" w:rsidRPr="00D03E20">
        <w:rPr>
          <w:sz w:val="26"/>
          <w:szCs w:val="26"/>
        </w:rPr>
        <w:t>отсутствия (отпуск,</w:t>
      </w:r>
      <w:r w:rsidR="001A7DFC" w:rsidRPr="00D03E20">
        <w:rPr>
          <w:sz w:val="26"/>
          <w:szCs w:val="26"/>
        </w:rPr>
        <w:br/>
        <w:t>болезнь, командировка, служебное задание).</w:t>
      </w:r>
    </w:p>
    <w:p w:rsidR="00EE6BF6" w:rsidRPr="00D03E20" w:rsidRDefault="00850771" w:rsidP="00A87087">
      <w:pPr>
        <w:pStyle w:val="20"/>
        <w:shd w:val="clear" w:color="auto" w:fill="auto"/>
        <w:tabs>
          <w:tab w:val="left" w:pos="116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2.6. </w:t>
      </w:r>
      <w:r w:rsidR="001A7DFC" w:rsidRPr="00D03E20">
        <w:rPr>
          <w:sz w:val="26"/>
          <w:szCs w:val="26"/>
        </w:rPr>
        <w:t xml:space="preserve">Члены </w:t>
      </w:r>
      <w:r w:rsidRPr="00D03E20">
        <w:rPr>
          <w:sz w:val="26"/>
          <w:szCs w:val="26"/>
        </w:rPr>
        <w:t>к</w:t>
      </w:r>
      <w:r w:rsidR="001A7DFC" w:rsidRPr="00D03E20">
        <w:rPr>
          <w:sz w:val="26"/>
          <w:szCs w:val="26"/>
        </w:rPr>
        <w:t>омиссии вправе вносить предложения по повестке заседания</w:t>
      </w:r>
      <w:r w:rsidR="001A7DFC" w:rsidRPr="00D03E20">
        <w:rPr>
          <w:sz w:val="26"/>
          <w:szCs w:val="26"/>
        </w:rPr>
        <w:br/>
      </w:r>
      <w:r w:rsidRPr="00D03E20">
        <w:rPr>
          <w:sz w:val="26"/>
          <w:szCs w:val="26"/>
        </w:rPr>
        <w:t>к</w:t>
      </w:r>
      <w:r w:rsidR="00497AE7" w:rsidRPr="00D03E20">
        <w:rPr>
          <w:sz w:val="26"/>
          <w:szCs w:val="26"/>
        </w:rPr>
        <w:t>омиссии.</w:t>
      </w:r>
    </w:p>
    <w:p w:rsidR="00EE6BF6" w:rsidRPr="00D03E20" w:rsidRDefault="00497AE7" w:rsidP="00D03E20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0"/>
        <w:jc w:val="center"/>
        <w:rPr>
          <w:b/>
          <w:sz w:val="26"/>
          <w:szCs w:val="26"/>
        </w:rPr>
      </w:pPr>
      <w:r w:rsidRPr="00D03E20">
        <w:rPr>
          <w:b/>
          <w:sz w:val="26"/>
          <w:szCs w:val="26"/>
        </w:rPr>
        <w:t>3. Основные функции комиссии</w:t>
      </w:r>
    </w:p>
    <w:p w:rsidR="00EE6BF6" w:rsidRPr="00D03E20" w:rsidRDefault="00EE6BF6" w:rsidP="00D03E20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center"/>
        <w:rPr>
          <w:b/>
          <w:sz w:val="26"/>
          <w:szCs w:val="26"/>
        </w:rPr>
      </w:pPr>
    </w:p>
    <w:p w:rsidR="00C535C1" w:rsidRPr="00D03E20" w:rsidRDefault="00B17FD8" w:rsidP="00D03E20">
      <w:pPr>
        <w:pStyle w:val="20"/>
        <w:shd w:val="clear" w:color="auto" w:fill="auto"/>
        <w:spacing w:before="0" w:after="0" w:line="276" w:lineRule="auto"/>
        <w:ind w:firstLine="709"/>
        <w:rPr>
          <w:sz w:val="26"/>
          <w:szCs w:val="26"/>
        </w:rPr>
      </w:pPr>
      <w:r w:rsidRPr="00D03E20">
        <w:rPr>
          <w:sz w:val="26"/>
          <w:szCs w:val="26"/>
        </w:rPr>
        <w:t xml:space="preserve">3.1. </w:t>
      </w:r>
      <w:r w:rsidR="00497AE7" w:rsidRPr="00D03E20">
        <w:rPr>
          <w:sz w:val="26"/>
          <w:szCs w:val="26"/>
        </w:rPr>
        <w:t xml:space="preserve"> Комиссия в пределах своих полномочий:</w:t>
      </w:r>
    </w:p>
    <w:p w:rsidR="00497AE7" w:rsidRPr="00D03E20" w:rsidRDefault="00497AE7" w:rsidP="00D03E20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разрабатывает и координирует мероприятия по предупреждению коррупции в Учреждении;</w:t>
      </w:r>
    </w:p>
    <w:p w:rsidR="00497AE7" w:rsidRPr="00D03E20" w:rsidRDefault="00497AE7" w:rsidP="00D03E20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формирует перечень мероприятий для включения в план противодействия коррупции;</w:t>
      </w:r>
    </w:p>
    <w:p w:rsidR="00497AE7" w:rsidRPr="00D03E20" w:rsidRDefault="00497AE7" w:rsidP="00D03E20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- осуществляет контроль  за реализацией плана </w:t>
      </w:r>
      <w:r w:rsidR="002B6264" w:rsidRPr="00D03E20">
        <w:rPr>
          <w:sz w:val="26"/>
          <w:szCs w:val="26"/>
        </w:rPr>
        <w:t xml:space="preserve">мероприятий по </w:t>
      </w:r>
      <w:r w:rsidRPr="00D03E20">
        <w:rPr>
          <w:sz w:val="26"/>
          <w:szCs w:val="26"/>
        </w:rPr>
        <w:t>противодействи</w:t>
      </w:r>
      <w:r w:rsidR="002B6264" w:rsidRPr="00D03E20">
        <w:rPr>
          <w:sz w:val="26"/>
          <w:szCs w:val="26"/>
        </w:rPr>
        <w:t>ю</w:t>
      </w:r>
      <w:r w:rsidRPr="00D03E20">
        <w:rPr>
          <w:sz w:val="26"/>
          <w:szCs w:val="26"/>
        </w:rPr>
        <w:t xml:space="preserve"> коррупции;</w:t>
      </w:r>
    </w:p>
    <w:p w:rsidR="002B6264" w:rsidRPr="00D03E20" w:rsidRDefault="00497AE7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60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- </w:t>
      </w:r>
      <w:r w:rsidR="002B6264" w:rsidRPr="00D03E20">
        <w:rPr>
          <w:sz w:val="26"/>
          <w:szCs w:val="26"/>
        </w:rPr>
        <w:t xml:space="preserve">готовит в установленном порядке предложения по </w:t>
      </w:r>
      <w:r w:rsidR="00F00C40" w:rsidRPr="00D03E20">
        <w:rPr>
          <w:sz w:val="26"/>
          <w:szCs w:val="26"/>
        </w:rPr>
        <w:t>внесению изменений в локальные нормативные акты в области</w:t>
      </w:r>
      <w:r w:rsidR="002B6264" w:rsidRPr="00D03E20">
        <w:rPr>
          <w:sz w:val="26"/>
          <w:szCs w:val="26"/>
        </w:rPr>
        <w:t xml:space="preserve"> </w:t>
      </w:r>
      <w:r w:rsidR="00F00C40" w:rsidRPr="00D03E20">
        <w:rPr>
          <w:sz w:val="26"/>
          <w:szCs w:val="26"/>
        </w:rPr>
        <w:t>противодействия коррупции</w:t>
      </w:r>
      <w:r w:rsidR="002B6264" w:rsidRPr="00D03E20">
        <w:rPr>
          <w:sz w:val="26"/>
          <w:szCs w:val="26"/>
        </w:rPr>
        <w:t>;</w:t>
      </w:r>
    </w:p>
    <w:p w:rsidR="002B6264" w:rsidRPr="00D03E20" w:rsidRDefault="002B6264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60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- рассматривает результаты антикоррупционной экспертизы проектов локальных нормативных актов Учреждения при спорной ситуации о наличии признаков коррупциогенности;</w:t>
      </w:r>
    </w:p>
    <w:p w:rsidR="002B6264" w:rsidRPr="00D03E20" w:rsidRDefault="002B6264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600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- </w:t>
      </w:r>
      <w:r w:rsidR="00F00C40" w:rsidRPr="00D03E20">
        <w:rPr>
          <w:sz w:val="26"/>
          <w:szCs w:val="26"/>
        </w:rPr>
        <w:t>рассматривает  в установленном порядке поступающие в комиссию документы и иные материалы о коррупции и противодействии коррупции.</w:t>
      </w:r>
    </w:p>
    <w:p w:rsidR="00EB239C" w:rsidRPr="00D03E20" w:rsidRDefault="00EB239C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600"/>
        <w:jc w:val="both"/>
        <w:rPr>
          <w:sz w:val="26"/>
          <w:szCs w:val="26"/>
        </w:rPr>
      </w:pPr>
    </w:p>
    <w:p w:rsidR="00EB239C" w:rsidRPr="00D03E20" w:rsidRDefault="00EB239C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0"/>
        <w:jc w:val="center"/>
        <w:rPr>
          <w:b/>
          <w:sz w:val="26"/>
          <w:szCs w:val="26"/>
        </w:rPr>
      </w:pPr>
      <w:r w:rsidRPr="00D03E20">
        <w:rPr>
          <w:b/>
          <w:sz w:val="26"/>
          <w:szCs w:val="26"/>
        </w:rPr>
        <w:t>4. Организация работы комиссии</w:t>
      </w:r>
    </w:p>
    <w:p w:rsidR="00F52D75" w:rsidRPr="00D03E20" w:rsidRDefault="00F52D75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0"/>
        <w:jc w:val="center"/>
        <w:rPr>
          <w:b/>
          <w:sz w:val="26"/>
          <w:szCs w:val="26"/>
        </w:rPr>
      </w:pPr>
    </w:p>
    <w:p w:rsidR="00F43495" w:rsidRPr="00D03E20" w:rsidRDefault="00F43495" w:rsidP="00D03E20">
      <w:pPr>
        <w:pStyle w:val="20"/>
        <w:shd w:val="clear" w:color="auto" w:fill="auto"/>
        <w:tabs>
          <w:tab w:val="left" w:pos="1144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4.1.Заседания комиссии проводятся председателем комиссии.</w:t>
      </w:r>
    </w:p>
    <w:p w:rsidR="00F43495" w:rsidRPr="00D03E20" w:rsidRDefault="00F43495" w:rsidP="00D03E20">
      <w:pPr>
        <w:pStyle w:val="20"/>
        <w:shd w:val="clear" w:color="auto" w:fill="auto"/>
        <w:tabs>
          <w:tab w:val="left" w:pos="1116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4.2. Присутствие на заседаниях комиссии членов комиссии обязательно.</w:t>
      </w:r>
      <w:r w:rsidRPr="00D03E20">
        <w:rPr>
          <w:sz w:val="26"/>
          <w:szCs w:val="26"/>
        </w:rPr>
        <w:br/>
        <w:t>Делегирование членом комиссии своих полномочий в комиссии иным</w:t>
      </w:r>
      <w:r w:rsidRPr="00D03E20">
        <w:rPr>
          <w:sz w:val="26"/>
          <w:szCs w:val="26"/>
        </w:rPr>
        <w:br/>
        <w:t>должностным лицам не допускаются. В случае невозможности присутствия члена</w:t>
      </w:r>
      <w:r w:rsidRPr="00D03E20">
        <w:rPr>
          <w:sz w:val="26"/>
          <w:szCs w:val="26"/>
        </w:rPr>
        <w:br/>
      </w:r>
      <w:r w:rsidRPr="00D03E20">
        <w:rPr>
          <w:sz w:val="26"/>
          <w:szCs w:val="26"/>
        </w:rPr>
        <w:lastRenderedPageBreak/>
        <w:t>комиссии на заседании он обязан заблаговременно известить об этом председателя</w:t>
      </w:r>
      <w:r w:rsidRPr="00D03E20">
        <w:rPr>
          <w:sz w:val="26"/>
          <w:szCs w:val="26"/>
        </w:rPr>
        <w:br/>
        <w:t>комиссии.</w:t>
      </w:r>
    </w:p>
    <w:p w:rsidR="00F43495" w:rsidRPr="00D03E20" w:rsidRDefault="00F43495" w:rsidP="00D03E20">
      <w:pPr>
        <w:pStyle w:val="20"/>
        <w:shd w:val="clear" w:color="auto" w:fill="auto"/>
        <w:tabs>
          <w:tab w:val="left" w:pos="111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4.3. Заседание комиссии считается правомочным, если на нем присутствует не</w:t>
      </w:r>
      <w:r w:rsidRPr="00D03E20">
        <w:rPr>
          <w:sz w:val="26"/>
          <w:szCs w:val="26"/>
        </w:rPr>
        <w:br/>
        <w:t>менее двух третей от общего числа членов комиссии.</w:t>
      </w:r>
    </w:p>
    <w:p w:rsidR="00F43495" w:rsidRPr="00D03E20" w:rsidRDefault="00F43495" w:rsidP="00D03E20">
      <w:pPr>
        <w:pStyle w:val="20"/>
        <w:shd w:val="clear" w:color="auto" w:fill="auto"/>
        <w:tabs>
          <w:tab w:val="left" w:pos="1116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4.4. В зависимости от рассматриваемых вопросов к участию в заседаниях</w:t>
      </w:r>
      <w:r w:rsidRPr="00D03E20">
        <w:rPr>
          <w:sz w:val="26"/>
          <w:szCs w:val="26"/>
        </w:rPr>
        <w:br/>
        <w:t>комиссии могут привлекаться иные лица.</w:t>
      </w:r>
    </w:p>
    <w:p w:rsidR="00F43495" w:rsidRPr="00D03E20" w:rsidRDefault="00F43495" w:rsidP="00D03E20">
      <w:pPr>
        <w:pStyle w:val="20"/>
        <w:shd w:val="clear" w:color="auto" w:fill="auto"/>
        <w:tabs>
          <w:tab w:val="left" w:pos="111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4.5. Решения комиссии принимаются на ее заседании простым большинством</w:t>
      </w:r>
      <w:r w:rsidRPr="00D03E20">
        <w:rPr>
          <w:sz w:val="26"/>
          <w:szCs w:val="26"/>
        </w:rPr>
        <w:br/>
        <w:t>голосов от общего числа присутствующих на заседании членов комиссии и</w:t>
      </w:r>
      <w:r w:rsidRPr="00D03E20">
        <w:rPr>
          <w:sz w:val="26"/>
          <w:szCs w:val="26"/>
        </w:rPr>
        <w:br/>
        <w:t>вступают в силу после утверждения председателем комиссии. При равенстве</w:t>
      </w:r>
      <w:r w:rsidRPr="00D03E20">
        <w:rPr>
          <w:sz w:val="26"/>
          <w:szCs w:val="26"/>
        </w:rPr>
        <w:br/>
        <w:t>голосов голос председательствующего на заседании комиссии является</w:t>
      </w:r>
      <w:r w:rsidRPr="00D03E20">
        <w:rPr>
          <w:sz w:val="26"/>
          <w:szCs w:val="26"/>
        </w:rPr>
        <w:br/>
        <w:t>решающим. Решения комиссии на утверждение председателю комиссии</w:t>
      </w:r>
      <w:r w:rsidRPr="00D03E20">
        <w:rPr>
          <w:sz w:val="26"/>
          <w:szCs w:val="26"/>
        </w:rPr>
        <w:br/>
        <w:t>представляет секретарь комиссии.</w:t>
      </w:r>
    </w:p>
    <w:p w:rsidR="00F43495" w:rsidRPr="00D03E20" w:rsidRDefault="00F43495" w:rsidP="00D03E20">
      <w:pPr>
        <w:pStyle w:val="20"/>
        <w:shd w:val="clear" w:color="auto" w:fill="auto"/>
        <w:tabs>
          <w:tab w:val="left" w:pos="111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4.6. Каждый член </w:t>
      </w:r>
      <w:r w:rsidR="00CE019D" w:rsidRPr="00D03E20">
        <w:rPr>
          <w:sz w:val="26"/>
          <w:szCs w:val="26"/>
        </w:rPr>
        <w:t>к</w:t>
      </w:r>
      <w:r w:rsidRPr="00D03E20">
        <w:rPr>
          <w:sz w:val="26"/>
          <w:szCs w:val="26"/>
        </w:rPr>
        <w:t xml:space="preserve">омиссии, не согласный с решением </w:t>
      </w:r>
      <w:r w:rsidR="00CE019D" w:rsidRPr="00D03E20">
        <w:rPr>
          <w:sz w:val="26"/>
          <w:szCs w:val="26"/>
        </w:rPr>
        <w:t>к</w:t>
      </w:r>
      <w:r w:rsidRPr="00D03E20">
        <w:rPr>
          <w:sz w:val="26"/>
          <w:szCs w:val="26"/>
        </w:rPr>
        <w:t>омиссии, имеет право</w:t>
      </w:r>
      <w:r w:rsidRPr="00D03E20">
        <w:rPr>
          <w:sz w:val="26"/>
          <w:szCs w:val="26"/>
        </w:rPr>
        <w:br/>
        <w:t>изложить письменно свое особое мнение по рассматриваемому вопросу, которое</w:t>
      </w:r>
      <w:r w:rsidRPr="00D03E20">
        <w:rPr>
          <w:sz w:val="26"/>
          <w:szCs w:val="26"/>
        </w:rPr>
        <w:br/>
        <w:t xml:space="preserve">подлежит обязательному приобщению к протоколу заседания </w:t>
      </w:r>
      <w:r w:rsidR="00CE019D" w:rsidRPr="00D03E20">
        <w:rPr>
          <w:sz w:val="26"/>
          <w:szCs w:val="26"/>
        </w:rPr>
        <w:t>к</w:t>
      </w:r>
      <w:r w:rsidRPr="00D03E20">
        <w:rPr>
          <w:sz w:val="26"/>
          <w:szCs w:val="26"/>
        </w:rPr>
        <w:t>омиссии.</w:t>
      </w:r>
    </w:p>
    <w:p w:rsidR="00F43495" w:rsidRPr="00D03E20" w:rsidRDefault="00CE019D" w:rsidP="00D03E20">
      <w:pPr>
        <w:pStyle w:val="20"/>
        <w:shd w:val="clear" w:color="auto" w:fill="auto"/>
        <w:tabs>
          <w:tab w:val="left" w:pos="111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4.7. </w:t>
      </w:r>
      <w:r w:rsidR="00F43495" w:rsidRPr="00D03E20">
        <w:rPr>
          <w:sz w:val="26"/>
          <w:szCs w:val="26"/>
        </w:rPr>
        <w:t xml:space="preserve">Заседания </w:t>
      </w:r>
      <w:r w:rsidR="007439F1" w:rsidRPr="00D03E20">
        <w:rPr>
          <w:sz w:val="26"/>
          <w:szCs w:val="26"/>
        </w:rPr>
        <w:t>к</w:t>
      </w:r>
      <w:r w:rsidR="00003E51">
        <w:rPr>
          <w:sz w:val="26"/>
          <w:szCs w:val="26"/>
        </w:rPr>
        <w:t xml:space="preserve">омиссии проводятся </w:t>
      </w:r>
      <w:r w:rsidR="002021E3">
        <w:rPr>
          <w:sz w:val="26"/>
          <w:szCs w:val="26"/>
        </w:rPr>
        <w:t>не реже двух раз год,</w:t>
      </w:r>
      <w:r w:rsidRPr="00D03E20">
        <w:rPr>
          <w:sz w:val="26"/>
          <w:szCs w:val="26"/>
        </w:rPr>
        <w:t xml:space="preserve"> </w:t>
      </w:r>
      <w:r w:rsidR="00F43495" w:rsidRPr="00D03E20">
        <w:rPr>
          <w:sz w:val="26"/>
          <w:szCs w:val="26"/>
        </w:rPr>
        <w:t xml:space="preserve"> а так же в случае</w:t>
      </w:r>
      <w:r w:rsidR="00F43495" w:rsidRPr="00D03E20">
        <w:rPr>
          <w:sz w:val="26"/>
          <w:szCs w:val="26"/>
        </w:rPr>
        <w:br/>
        <w:t xml:space="preserve">необходимости организуются внеочередные заседания </w:t>
      </w:r>
      <w:r w:rsidRPr="00D03E20">
        <w:rPr>
          <w:sz w:val="26"/>
          <w:szCs w:val="26"/>
        </w:rPr>
        <w:t>к</w:t>
      </w:r>
      <w:r w:rsidR="00F43495" w:rsidRPr="00D03E20">
        <w:rPr>
          <w:sz w:val="26"/>
          <w:szCs w:val="26"/>
        </w:rPr>
        <w:t>омиссии.</w:t>
      </w:r>
    </w:p>
    <w:p w:rsidR="00F43495" w:rsidRPr="00D03E20" w:rsidRDefault="007439F1" w:rsidP="00D03E20">
      <w:pPr>
        <w:pStyle w:val="20"/>
        <w:shd w:val="clear" w:color="auto" w:fill="auto"/>
        <w:tabs>
          <w:tab w:val="left" w:pos="1144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4.8. </w:t>
      </w:r>
      <w:r w:rsidR="00F43495" w:rsidRPr="00D03E20">
        <w:rPr>
          <w:sz w:val="26"/>
          <w:szCs w:val="26"/>
        </w:rPr>
        <w:t xml:space="preserve">Основанием для проведения внеочередного заседания </w:t>
      </w:r>
      <w:r w:rsidRPr="00D03E20">
        <w:rPr>
          <w:sz w:val="26"/>
          <w:szCs w:val="26"/>
        </w:rPr>
        <w:t>к</w:t>
      </w:r>
      <w:r w:rsidR="00F43495" w:rsidRPr="00D03E20">
        <w:rPr>
          <w:sz w:val="26"/>
          <w:szCs w:val="26"/>
        </w:rPr>
        <w:t>омиссии является:</w:t>
      </w:r>
    </w:p>
    <w:p w:rsidR="00F43495" w:rsidRPr="00D03E20" w:rsidRDefault="007439F1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- </w:t>
      </w:r>
      <w:r w:rsidR="00F43495" w:rsidRPr="00D03E20">
        <w:rPr>
          <w:sz w:val="26"/>
          <w:szCs w:val="26"/>
        </w:rPr>
        <w:t>получение Учреждения информации о факте коррупции в Учреждении от</w:t>
      </w:r>
      <w:r w:rsidR="00F43495" w:rsidRPr="00D03E20">
        <w:rPr>
          <w:sz w:val="26"/>
          <w:szCs w:val="26"/>
        </w:rPr>
        <w:br/>
        <w:t>правоохранительных органов, судебных или иных государственных органов, от</w:t>
      </w:r>
      <w:r w:rsidR="00F43495" w:rsidRPr="00D03E20">
        <w:rPr>
          <w:sz w:val="26"/>
          <w:szCs w:val="26"/>
        </w:rPr>
        <w:br/>
        <w:t>организаций, должностных лиц или граждан;</w:t>
      </w:r>
    </w:p>
    <w:p w:rsidR="00F43495" w:rsidRPr="00D03E20" w:rsidRDefault="007439F1" w:rsidP="00D03E20">
      <w:pPr>
        <w:pStyle w:val="20"/>
        <w:shd w:val="clear" w:color="auto" w:fill="auto"/>
        <w:tabs>
          <w:tab w:val="left" w:pos="86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- </w:t>
      </w:r>
      <w:r w:rsidR="00F43495" w:rsidRPr="00D03E20">
        <w:rPr>
          <w:sz w:val="26"/>
          <w:szCs w:val="26"/>
        </w:rPr>
        <w:t>получение уведомления о фактах обращения в целях склонения работника к</w:t>
      </w:r>
      <w:r w:rsidR="00F43495" w:rsidRPr="00D03E20">
        <w:rPr>
          <w:sz w:val="26"/>
          <w:szCs w:val="26"/>
        </w:rPr>
        <w:br/>
        <w:t>совершению коррупционных правонарушений, о фактах совершения</w:t>
      </w:r>
      <w:r w:rsidR="00F43495" w:rsidRPr="00D03E20">
        <w:rPr>
          <w:sz w:val="26"/>
          <w:szCs w:val="26"/>
        </w:rPr>
        <w:br/>
        <w:t>коррупционных правонарушений другими работниками.</w:t>
      </w:r>
    </w:p>
    <w:p w:rsidR="00F43495" w:rsidRPr="00D03E20" w:rsidRDefault="007439F1" w:rsidP="00D03E20">
      <w:pPr>
        <w:pStyle w:val="20"/>
        <w:shd w:val="clear" w:color="auto" w:fill="auto"/>
        <w:tabs>
          <w:tab w:val="left" w:pos="1111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 xml:space="preserve">4.8. </w:t>
      </w:r>
      <w:r w:rsidR="00F43495" w:rsidRPr="00D03E20">
        <w:rPr>
          <w:sz w:val="26"/>
          <w:szCs w:val="26"/>
        </w:rPr>
        <w:t xml:space="preserve">Члены </w:t>
      </w:r>
      <w:r w:rsidRPr="00D03E20">
        <w:rPr>
          <w:sz w:val="26"/>
          <w:szCs w:val="26"/>
        </w:rPr>
        <w:t>к</w:t>
      </w:r>
      <w:r w:rsidR="00F43495" w:rsidRPr="00D03E20">
        <w:rPr>
          <w:sz w:val="26"/>
          <w:szCs w:val="26"/>
        </w:rPr>
        <w:t>омиссии и лица, участвовавшие в ее заседании, не вправе</w:t>
      </w:r>
      <w:r w:rsidR="00F43495" w:rsidRPr="00D03E20">
        <w:rPr>
          <w:sz w:val="26"/>
          <w:szCs w:val="26"/>
        </w:rPr>
        <w:br/>
        <w:t xml:space="preserve">разглашать сведения, ставшие им известными в ходе работы </w:t>
      </w:r>
      <w:r w:rsidRPr="00D03E20">
        <w:rPr>
          <w:sz w:val="26"/>
          <w:szCs w:val="26"/>
        </w:rPr>
        <w:t>к</w:t>
      </w:r>
      <w:r w:rsidR="00F43495" w:rsidRPr="00D03E20">
        <w:rPr>
          <w:sz w:val="26"/>
          <w:szCs w:val="26"/>
        </w:rPr>
        <w:t>омиссии.</w:t>
      </w:r>
    </w:p>
    <w:p w:rsidR="00FD0EE5" w:rsidRPr="00D03E20" w:rsidRDefault="00FD0EE5" w:rsidP="00D03E20">
      <w:pPr>
        <w:pStyle w:val="20"/>
        <w:shd w:val="clear" w:color="auto" w:fill="auto"/>
        <w:tabs>
          <w:tab w:val="left" w:pos="125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4.9. В случае необходимости решения комиссии могут быть приняты в</w:t>
      </w:r>
      <w:r w:rsidRPr="00D03E20">
        <w:rPr>
          <w:sz w:val="26"/>
          <w:szCs w:val="26"/>
        </w:rPr>
        <w:br/>
        <w:t xml:space="preserve">форме приказа руководителя Учреждения. </w:t>
      </w:r>
    </w:p>
    <w:p w:rsidR="00FD0EE5" w:rsidRPr="00D03E20" w:rsidRDefault="00FD0EE5" w:rsidP="00D03E20">
      <w:pPr>
        <w:pStyle w:val="20"/>
        <w:shd w:val="clear" w:color="auto" w:fill="auto"/>
        <w:tabs>
          <w:tab w:val="left" w:pos="125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4.10. Решения комиссии доводятся до сведения</w:t>
      </w:r>
      <w:r w:rsidRPr="00D03E20">
        <w:rPr>
          <w:sz w:val="26"/>
          <w:szCs w:val="26"/>
        </w:rPr>
        <w:br/>
        <w:t>всех заинтересованных лиц, органов и организаций.</w:t>
      </w:r>
    </w:p>
    <w:p w:rsidR="00D03E20" w:rsidRPr="00D03E20" w:rsidRDefault="00FD0EE5" w:rsidP="00A87087">
      <w:pPr>
        <w:pStyle w:val="20"/>
        <w:shd w:val="clear" w:color="auto" w:fill="auto"/>
        <w:tabs>
          <w:tab w:val="left" w:pos="125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D03E20">
        <w:rPr>
          <w:sz w:val="26"/>
          <w:szCs w:val="26"/>
        </w:rPr>
        <w:t>4.11. Решение Комиссии, принятое в отношении работника, хранится в его</w:t>
      </w:r>
      <w:r w:rsidRPr="00D03E20">
        <w:rPr>
          <w:sz w:val="26"/>
          <w:szCs w:val="26"/>
        </w:rPr>
        <w:br/>
        <w:t>личном деле.</w:t>
      </w: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5F" w:rsidRDefault="00967F5F" w:rsidP="00174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67F5F" w:rsidSect="007A5C4C">
          <w:footerReference w:type="default" r:id="rId8"/>
          <w:pgSz w:w="11906" w:h="16838"/>
          <w:pgMar w:top="851" w:right="707" w:bottom="851" w:left="993" w:header="708" w:footer="365" w:gutter="0"/>
          <w:cols w:space="708"/>
          <w:docGrid w:linePitch="360"/>
        </w:sectPr>
      </w:pPr>
    </w:p>
    <w:p w:rsidR="00967F5F" w:rsidRDefault="00967F5F" w:rsidP="009B5E59">
      <w:pPr>
        <w:rPr>
          <w:sz w:val="2"/>
          <w:szCs w:val="2"/>
        </w:rPr>
      </w:pPr>
    </w:p>
    <w:sectPr w:rsidR="00967F5F" w:rsidSect="00D03E20">
      <w:pgSz w:w="11906" w:h="16838" w:code="9"/>
      <w:pgMar w:top="851" w:right="709" w:bottom="851" w:left="992" w:header="709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22" w:rsidRDefault="00B43222" w:rsidP="000433FA">
      <w:pPr>
        <w:spacing w:after="0" w:line="240" w:lineRule="auto"/>
      </w:pPr>
      <w:r>
        <w:separator/>
      </w:r>
    </w:p>
  </w:endnote>
  <w:endnote w:type="continuationSeparator" w:id="1">
    <w:p w:rsidR="00B43222" w:rsidRDefault="00B43222" w:rsidP="0004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B6264" w:rsidRPr="000433FA" w:rsidRDefault="00E50958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433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2B6264" w:rsidRPr="000433FA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B5E59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B6264" w:rsidRDefault="002B62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22" w:rsidRDefault="00B43222" w:rsidP="000433FA">
      <w:pPr>
        <w:spacing w:after="0" w:line="240" w:lineRule="auto"/>
      </w:pPr>
      <w:r>
        <w:separator/>
      </w:r>
    </w:p>
  </w:footnote>
  <w:footnote w:type="continuationSeparator" w:id="1">
    <w:p w:rsidR="00B43222" w:rsidRDefault="00B43222" w:rsidP="0004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9B7"/>
    <w:multiLevelType w:val="multilevel"/>
    <w:tmpl w:val="7764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13603"/>
    <w:multiLevelType w:val="multilevel"/>
    <w:tmpl w:val="21AACD06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A5F47DA"/>
    <w:multiLevelType w:val="multilevel"/>
    <w:tmpl w:val="60143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C209D"/>
    <w:multiLevelType w:val="multilevel"/>
    <w:tmpl w:val="4D94875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01D57AA"/>
    <w:multiLevelType w:val="multilevel"/>
    <w:tmpl w:val="F4364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D50D0E"/>
    <w:multiLevelType w:val="multilevel"/>
    <w:tmpl w:val="C764DE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FB5C34"/>
    <w:multiLevelType w:val="multilevel"/>
    <w:tmpl w:val="E1E00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227D6"/>
    <w:multiLevelType w:val="hybridMultilevel"/>
    <w:tmpl w:val="FC62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2124"/>
    <w:multiLevelType w:val="multilevel"/>
    <w:tmpl w:val="F4364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3A2F6D"/>
    <w:multiLevelType w:val="multilevel"/>
    <w:tmpl w:val="554A8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366366"/>
    <w:multiLevelType w:val="multilevel"/>
    <w:tmpl w:val="36A27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042"/>
    <w:rsid w:val="00003E51"/>
    <w:rsid w:val="00014BC2"/>
    <w:rsid w:val="00020E98"/>
    <w:rsid w:val="00022766"/>
    <w:rsid w:val="0003121A"/>
    <w:rsid w:val="000357A7"/>
    <w:rsid w:val="000433FA"/>
    <w:rsid w:val="00070E6A"/>
    <w:rsid w:val="000D1017"/>
    <w:rsid w:val="000D1E28"/>
    <w:rsid w:val="000F3338"/>
    <w:rsid w:val="000F7FD5"/>
    <w:rsid w:val="0012201D"/>
    <w:rsid w:val="00155A70"/>
    <w:rsid w:val="0016028A"/>
    <w:rsid w:val="00174335"/>
    <w:rsid w:val="00194978"/>
    <w:rsid w:val="001A3042"/>
    <w:rsid w:val="001A7DFC"/>
    <w:rsid w:val="001B3674"/>
    <w:rsid w:val="001D09B0"/>
    <w:rsid w:val="001D4F2C"/>
    <w:rsid w:val="002021E3"/>
    <w:rsid w:val="00210119"/>
    <w:rsid w:val="00221299"/>
    <w:rsid w:val="002613C3"/>
    <w:rsid w:val="002B2408"/>
    <w:rsid w:val="002B6264"/>
    <w:rsid w:val="002D699D"/>
    <w:rsid w:val="002E0EF4"/>
    <w:rsid w:val="002E1383"/>
    <w:rsid w:val="00304235"/>
    <w:rsid w:val="003164A9"/>
    <w:rsid w:val="003337C6"/>
    <w:rsid w:val="00375D05"/>
    <w:rsid w:val="003B0968"/>
    <w:rsid w:val="003C2F5A"/>
    <w:rsid w:val="003E4719"/>
    <w:rsid w:val="0041506E"/>
    <w:rsid w:val="00430029"/>
    <w:rsid w:val="00451C51"/>
    <w:rsid w:val="0047486F"/>
    <w:rsid w:val="00497AE7"/>
    <w:rsid w:val="004B79AF"/>
    <w:rsid w:val="004E12CF"/>
    <w:rsid w:val="0055286E"/>
    <w:rsid w:val="00560269"/>
    <w:rsid w:val="005A5A74"/>
    <w:rsid w:val="005A6AEB"/>
    <w:rsid w:val="005C5A1E"/>
    <w:rsid w:val="005E2C4B"/>
    <w:rsid w:val="005E3028"/>
    <w:rsid w:val="00611E5A"/>
    <w:rsid w:val="00624FE0"/>
    <w:rsid w:val="006342B5"/>
    <w:rsid w:val="00653419"/>
    <w:rsid w:val="00656B48"/>
    <w:rsid w:val="0068224B"/>
    <w:rsid w:val="00707B1B"/>
    <w:rsid w:val="00715982"/>
    <w:rsid w:val="007411AA"/>
    <w:rsid w:val="007439F1"/>
    <w:rsid w:val="007456FE"/>
    <w:rsid w:val="0078586D"/>
    <w:rsid w:val="007A5C4C"/>
    <w:rsid w:val="007C4BBD"/>
    <w:rsid w:val="007F6611"/>
    <w:rsid w:val="008254F1"/>
    <w:rsid w:val="0083783D"/>
    <w:rsid w:val="0084683B"/>
    <w:rsid w:val="00850771"/>
    <w:rsid w:val="0087127E"/>
    <w:rsid w:val="00876D26"/>
    <w:rsid w:val="008B0C54"/>
    <w:rsid w:val="008B6A45"/>
    <w:rsid w:val="008C5B34"/>
    <w:rsid w:val="00931D94"/>
    <w:rsid w:val="00936442"/>
    <w:rsid w:val="00937A4F"/>
    <w:rsid w:val="00961C09"/>
    <w:rsid w:val="00967F5F"/>
    <w:rsid w:val="009A0C9A"/>
    <w:rsid w:val="009A4A14"/>
    <w:rsid w:val="009B5E59"/>
    <w:rsid w:val="009E3FE7"/>
    <w:rsid w:val="009E477F"/>
    <w:rsid w:val="00A020B3"/>
    <w:rsid w:val="00A073E7"/>
    <w:rsid w:val="00A157DB"/>
    <w:rsid w:val="00A46B3E"/>
    <w:rsid w:val="00A51C70"/>
    <w:rsid w:val="00A87087"/>
    <w:rsid w:val="00AC539A"/>
    <w:rsid w:val="00AE7EDE"/>
    <w:rsid w:val="00AF34B2"/>
    <w:rsid w:val="00B04C96"/>
    <w:rsid w:val="00B17FD8"/>
    <w:rsid w:val="00B268A9"/>
    <w:rsid w:val="00B35230"/>
    <w:rsid w:val="00B36E2F"/>
    <w:rsid w:val="00B43222"/>
    <w:rsid w:val="00B91C8F"/>
    <w:rsid w:val="00BA5B4B"/>
    <w:rsid w:val="00C1600A"/>
    <w:rsid w:val="00C535C1"/>
    <w:rsid w:val="00C564CB"/>
    <w:rsid w:val="00C6726A"/>
    <w:rsid w:val="00C7272E"/>
    <w:rsid w:val="00CB289D"/>
    <w:rsid w:val="00CE019D"/>
    <w:rsid w:val="00CF531B"/>
    <w:rsid w:val="00D03E20"/>
    <w:rsid w:val="00D071D8"/>
    <w:rsid w:val="00D93357"/>
    <w:rsid w:val="00DD3A8E"/>
    <w:rsid w:val="00DD5FB0"/>
    <w:rsid w:val="00DF157E"/>
    <w:rsid w:val="00E1191D"/>
    <w:rsid w:val="00E21A53"/>
    <w:rsid w:val="00E50958"/>
    <w:rsid w:val="00E62DF7"/>
    <w:rsid w:val="00E77855"/>
    <w:rsid w:val="00E85F58"/>
    <w:rsid w:val="00EA3CB6"/>
    <w:rsid w:val="00EB239C"/>
    <w:rsid w:val="00EC40AD"/>
    <w:rsid w:val="00EE3221"/>
    <w:rsid w:val="00EE6BF6"/>
    <w:rsid w:val="00EF2278"/>
    <w:rsid w:val="00F00C40"/>
    <w:rsid w:val="00F43495"/>
    <w:rsid w:val="00F52D75"/>
    <w:rsid w:val="00F7670E"/>
    <w:rsid w:val="00FA6F2A"/>
    <w:rsid w:val="00FB0168"/>
    <w:rsid w:val="00FB40C9"/>
    <w:rsid w:val="00FB41E9"/>
    <w:rsid w:val="00FD0EE5"/>
    <w:rsid w:val="00FD173C"/>
    <w:rsid w:val="00FE5067"/>
    <w:rsid w:val="00F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9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0968"/>
    <w:pPr>
      <w:ind w:left="720"/>
      <w:contextualSpacing/>
    </w:pPr>
  </w:style>
  <w:style w:type="table" w:styleId="a5">
    <w:name w:val="Table Grid"/>
    <w:basedOn w:val="a1"/>
    <w:uiPriority w:val="59"/>
    <w:rsid w:val="0021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33FA"/>
  </w:style>
  <w:style w:type="paragraph" w:styleId="a8">
    <w:name w:val="footer"/>
    <w:basedOn w:val="a"/>
    <w:link w:val="a9"/>
    <w:uiPriority w:val="99"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3FA"/>
  </w:style>
  <w:style w:type="character" w:customStyle="1" w:styleId="2">
    <w:name w:val="Основной текст (2)_"/>
    <w:basedOn w:val="a0"/>
    <w:link w:val="20"/>
    <w:rsid w:val="007A5C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7A5C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pt">
    <w:name w:val="Основной текст (2) + 4 pt"/>
    <w:basedOn w:val="2"/>
    <w:rsid w:val="007A5C4C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5C4C"/>
    <w:pPr>
      <w:widowControl w:val="0"/>
      <w:shd w:val="clear" w:color="auto" w:fill="FFFFFF"/>
      <w:spacing w:before="60" w:after="66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;Курсив"/>
    <w:basedOn w:val="2"/>
    <w:rsid w:val="00DD3A8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3A8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DD3A8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D3A8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a">
    <w:name w:val="Цветовое выделение"/>
    <w:uiPriority w:val="99"/>
    <w:rsid w:val="00FB40C9"/>
    <w:rPr>
      <w:b/>
      <w:color w:val="26282F"/>
    </w:rPr>
  </w:style>
  <w:style w:type="character" w:customStyle="1" w:styleId="1">
    <w:name w:val="Заголовок №1_"/>
    <w:basedOn w:val="a0"/>
    <w:link w:val="10"/>
    <w:rsid w:val="001D09B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D09B0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E477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77F"/>
    <w:pPr>
      <w:widowControl w:val="0"/>
      <w:shd w:val="clear" w:color="auto" w:fill="FFFFFF"/>
      <w:spacing w:before="60" w:after="30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4748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8E23-0BBB-4398-920B-2BEB6265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2021-09-03T10:01:00Z</cp:lastPrinted>
  <dcterms:created xsi:type="dcterms:W3CDTF">2017-06-06T05:33:00Z</dcterms:created>
  <dcterms:modified xsi:type="dcterms:W3CDTF">2022-09-29T05:38:00Z</dcterms:modified>
</cp:coreProperties>
</file>